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BBE3" w14:textId="77777777" w:rsidR="0041711F" w:rsidRPr="00573515" w:rsidRDefault="0041711F" w:rsidP="0041711F">
      <w:pPr>
        <w:spacing w:after="0" w:line="240" w:lineRule="auto"/>
        <w:contextualSpacing/>
        <w:rPr>
          <w:rFonts w:ascii="Tahoma" w:hAnsi="Tahoma" w:cs="Tahoma"/>
          <w:b/>
          <w:color w:val="000000" w:themeColor="text1"/>
          <w:sz w:val="24"/>
          <w:szCs w:val="24"/>
        </w:rPr>
      </w:pPr>
      <w:r w:rsidRPr="00573515">
        <w:rPr>
          <w:rFonts w:ascii="Tahoma" w:hAnsi="Tahoma" w:cs="Tahoma"/>
          <w:b/>
          <w:color w:val="000000" w:themeColor="text1"/>
          <w:sz w:val="24"/>
          <w:szCs w:val="24"/>
        </w:rPr>
        <w:t>CONSILIUL JUDEŢEAN BISTRIŢA-NĂSĂUD</w:t>
      </w:r>
    </w:p>
    <w:p w14:paraId="7FE4B386" w14:textId="77777777" w:rsidR="0041711F" w:rsidRPr="00573515" w:rsidRDefault="0041711F" w:rsidP="0041711F">
      <w:pPr>
        <w:spacing w:after="0" w:line="240" w:lineRule="auto"/>
        <w:contextualSpacing/>
        <w:rPr>
          <w:rFonts w:ascii="Tahoma" w:hAnsi="Tahoma" w:cs="Tahoma"/>
          <w:b/>
          <w:color w:val="000000" w:themeColor="text1"/>
          <w:sz w:val="24"/>
          <w:szCs w:val="24"/>
        </w:rPr>
      </w:pPr>
      <w:r w:rsidRPr="00573515">
        <w:rPr>
          <w:rFonts w:ascii="Tahoma" w:hAnsi="Tahoma" w:cs="Tahoma"/>
          <w:b/>
          <w:color w:val="000000" w:themeColor="text1"/>
          <w:sz w:val="24"/>
          <w:szCs w:val="24"/>
        </w:rPr>
        <w:t>Direcția juridică, administrație locală</w:t>
      </w:r>
    </w:p>
    <w:p w14:paraId="08831476" w14:textId="77777777" w:rsidR="0041711F" w:rsidRPr="00573515" w:rsidRDefault="0041711F" w:rsidP="0041711F">
      <w:pPr>
        <w:spacing w:after="0" w:line="240" w:lineRule="auto"/>
        <w:contextualSpacing/>
        <w:rPr>
          <w:rFonts w:ascii="Tahoma" w:hAnsi="Tahoma" w:cs="Tahoma"/>
          <w:b/>
          <w:color w:val="000000" w:themeColor="text1"/>
          <w:sz w:val="24"/>
          <w:szCs w:val="24"/>
        </w:rPr>
      </w:pPr>
      <w:r w:rsidRPr="00573515">
        <w:rPr>
          <w:rFonts w:ascii="Tahoma" w:hAnsi="Tahoma" w:cs="Tahoma"/>
          <w:b/>
          <w:color w:val="000000" w:themeColor="text1"/>
          <w:sz w:val="24"/>
          <w:szCs w:val="24"/>
        </w:rPr>
        <w:t>Serviciul resurse umane, organizare, relația cu consiliul județean</w:t>
      </w:r>
    </w:p>
    <w:p w14:paraId="1D41B921" w14:textId="162BB36F" w:rsidR="00496119" w:rsidRDefault="00224043" w:rsidP="0041711F">
      <w:pPr>
        <w:spacing w:after="0" w:line="240" w:lineRule="auto"/>
        <w:contextualSpacing/>
        <w:rPr>
          <w:rFonts w:ascii="Tahoma" w:hAnsi="Tahoma" w:cs="Tahoma"/>
          <w:b/>
          <w:color w:val="000000" w:themeColor="text1"/>
          <w:sz w:val="24"/>
          <w:szCs w:val="24"/>
        </w:rPr>
      </w:pPr>
      <w:r w:rsidRPr="00573515">
        <w:rPr>
          <w:rFonts w:ascii="Tahoma" w:hAnsi="Tahoma" w:cs="Tahoma"/>
          <w:b/>
          <w:color w:val="000000" w:themeColor="text1"/>
          <w:sz w:val="24"/>
          <w:szCs w:val="24"/>
        </w:rPr>
        <w:t>Nr.</w:t>
      </w:r>
      <w:r w:rsidR="00C46649" w:rsidRPr="00573515">
        <w:rPr>
          <w:rFonts w:ascii="Tahoma" w:hAnsi="Tahoma" w:cs="Tahoma"/>
          <w:b/>
          <w:color w:val="000000" w:themeColor="text1"/>
          <w:sz w:val="24"/>
          <w:szCs w:val="24"/>
        </w:rPr>
        <w:t>VIII</w:t>
      </w:r>
      <w:r w:rsidR="00D62DDC" w:rsidRPr="00573515">
        <w:rPr>
          <w:rFonts w:ascii="Tahoma" w:hAnsi="Tahoma" w:cs="Tahoma"/>
          <w:b/>
          <w:color w:val="000000" w:themeColor="text1"/>
          <w:sz w:val="24"/>
          <w:szCs w:val="24"/>
        </w:rPr>
        <w:t>/</w:t>
      </w:r>
      <w:r w:rsidR="000E6A3F">
        <w:rPr>
          <w:rFonts w:ascii="Tahoma" w:hAnsi="Tahoma" w:cs="Tahoma"/>
          <w:b/>
          <w:color w:val="000000" w:themeColor="text1"/>
          <w:sz w:val="24"/>
          <w:szCs w:val="24"/>
        </w:rPr>
        <w:t>7329</w:t>
      </w:r>
      <w:r w:rsidR="00B420C4" w:rsidRPr="00573515">
        <w:rPr>
          <w:rFonts w:ascii="Tahoma" w:hAnsi="Tahoma" w:cs="Tahoma"/>
          <w:b/>
          <w:color w:val="000000" w:themeColor="text1"/>
          <w:sz w:val="24"/>
          <w:szCs w:val="24"/>
        </w:rPr>
        <w:t>/</w:t>
      </w:r>
      <w:r w:rsidR="000E6A3F">
        <w:rPr>
          <w:rFonts w:ascii="Tahoma" w:hAnsi="Tahoma" w:cs="Tahoma"/>
          <w:b/>
          <w:color w:val="000000" w:themeColor="text1"/>
          <w:sz w:val="24"/>
          <w:szCs w:val="24"/>
        </w:rPr>
        <w:t>31.03.2023</w:t>
      </w:r>
    </w:p>
    <w:p w14:paraId="6838CF2E" w14:textId="77777777" w:rsidR="002F6F5B" w:rsidRPr="00573515" w:rsidRDefault="002F6F5B" w:rsidP="0041711F">
      <w:pPr>
        <w:spacing w:after="0" w:line="240" w:lineRule="auto"/>
        <w:contextualSpacing/>
        <w:rPr>
          <w:rFonts w:ascii="Tahoma" w:hAnsi="Tahoma" w:cs="Tahoma"/>
          <w:b/>
          <w:color w:val="000000" w:themeColor="text1"/>
          <w:sz w:val="24"/>
          <w:szCs w:val="24"/>
        </w:rPr>
      </w:pPr>
    </w:p>
    <w:p w14:paraId="1ACBD9C6" w14:textId="77777777" w:rsidR="00224043" w:rsidRPr="002F6F5B" w:rsidRDefault="00224043" w:rsidP="00F00B8C">
      <w:pPr>
        <w:spacing w:after="0" w:line="240" w:lineRule="auto"/>
        <w:contextualSpacing/>
        <w:jc w:val="center"/>
        <w:rPr>
          <w:rFonts w:ascii="Tahoma" w:hAnsi="Tahoma" w:cs="Tahoma"/>
          <w:b/>
          <w:color w:val="000000" w:themeColor="text1"/>
          <w:sz w:val="24"/>
          <w:szCs w:val="24"/>
        </w:rPr>
      </w:pPr>
      <w:r w:rsidRPr="002F6F5B">
        <w:rPr>
          <w:rFonts w:ascii="Tahoma" w:hAnsi="Tahoma" w:cs="Tahoma"/>
          <w:b/>
          <w:color w:val="000000" w:themeColor="text1"/>
          <w:sz w:val="24"/>
          <w:szCs w:val="24"/>
        </w:rPr>
        <w:t>Lista funcțiilor din cadrul Consiliului Județean Bistrița-Năsăud</w:t>
      </w:r>
    </w:p>
    <w:p w14:paraId="196E46EA" w14:textId="77777777" w:rsidR="00C66E7A" w:rsidRPr="002F6F5B" w:rsidRDefault="00224043" w:rsidP="00F00B8C">
      <w:pPr>
        <w:spacing w:after="0" w:line="240" w:lineRule="auto"/>
        <w:contextualSpacing/>
        <w:jc w:val="center"/>
        <w:rPr>
          <w:rFonts w:ascii="Tahoma" w:hAnsi="Tahoma" w:cs="Tahoma"/>
          <w:b/>
          <w:color w:val="000000" w:themeColor="text1"/>
          <w:sz w:val="24"/>
          <w:szCs w:val="24"/>
        </w:rPr>
      </w:pPr>
      <w:r w:rsidRPr="002F6F5B">
        <w:rPr>
          <w:rFonts w:ascii="Tahoma" w:hAnsi="Tahoma" w:cs="Tahoma"/>
          <w:b/>
          <w:color w:val="000000" w:themeColor="text1"/>
          <w:sz w:val="24"/>
          <w:szCs w:val="24"/>
        </w:rPr>
        <w:t>și drepturile salariale conform art.33 din Legea-cadru nr.153/2017</w:t>
      </w:r>
      <w:r w:rsidR="00C66E7A" w:rsidRPr="002F6F5B">
        <w:rPr>
          <w:rFonts w:ascii="Tahoma" w:hAnsi="Tahoma" w:cs="Tahoma"/>
          <w:b/>
          <w:color w:val="000000" w:themeColor="text1"/>
          <w:sz w:val="24"/>
          <w:szCs w:val="24"/>
        </w:rPr>
        <w:t xml:space="preserve">, </w:t>
      </w:r>
    </w:p>
    <w:p w14:paraId="36A34B83" w14:textId="318CBABB" w:rsidR="00224043" w:rsidRPr="002F6F5B" w:rsidRDefault="00C66E7A" w:rsidP="00F00B8C">
      <w:pPr>
        <w:spacing w:after="0" w:line="240" w:lineRule="auto"/>
        <w:contextualSpacing/>
        <w:jc w:val="center"/>
        <w:rPr>
          <w:rFonts w:ascii="Tahoma" w:hAnsi="Tahoma" w:cs="Tahoma"/>
          <w:b/>
          <w:color w:val="000000" w:themeColor="text1"/>
          <w:sz w:val="24"/>
          <w:szCs w:val="24"/>
        </w:rPr>
      </w:pPr>
      <w:r w:rsidRPr="002F6F5B">
        <w:rPr>
          <w:rFonts w:ascii="Tahoma" w:hAnsi="Tahoma" w:cs="Tahoma"/>
          <w:b/>
          <w:color w:val="000000" w:themeColor="text1"/>
          <w:sz w:val="24"/>
          <w:szCs w:val="24"/>
        </w:rPr>
        <w:t>cu modificările și completările ulterioare,</w:t>
      </w:r>
      <w:r w:rsidR="00224043" w:rsidRPr="002F6F5B">
        <w:rPr>
          <w:rFonts w:ascii="Tahoma" w:hAnsi="Tahoma" w:cs="Tahoma"/>
          <w:b/>
          <w:color w:val="000000" w:themeColor="text1"/>
          <w:sz w:val="24"/>
          <w:szCs w:val="24"/>
        </w:rPr>
        <w:t xml:space="preserve"> la data de 3</w:t>
      </w:r>
      <w:r w:rsidR="00DC2902" w:rsidRPr="002F6F5B">
        <w:rPr>
          <w:rFonts w:ascii="Tahoma" w:hAnsi="Tahoma" w:cs="Tahoma"/>
          <w:b/>
          <w:color w:val="000000" w:themeColor="text1"/>
          <w:sz w:val="24"/>
          <w:szCs w:val="24"/>
        </w:rPr>
        <w:t>1</w:t>
      </w:r>
      <w:r w:rsidR="00224043" w:rsidRPr="002F6F5B">
        <w:rPr>
          <w:rFonts w:ascii="Tahoma" w:hAnsi="Tahoma" w:cs="Tahoma"/>
          <w:b/>
          <w:color w:val="000000" w:themeColor="text1"/>
          <w:sz w:val="24"/>
          <w:szCs w:val="24"/>
        </w:rPr>
        <w:t>.0</w:t>
      </w:r>
      <w:r w:rsidR="00DC2902" w:rsidRPr="002F6F5B">
        <w:rPr>
          <w:rFonts w:ascii="Tahoma" w:hAnsi="Tahoma" w:cs="Tahoma"/>
          <w:b/>
          <w:color w:val="000000" w:themeColor="text1"/>
          <w:sz w:val="24"/>
          <w:szCs w:val="24"/>
        </w:rPr>
        <w:t>3</w:t>
      </w:r>
      <w:r w:rsidR="00224043" w:rsidRPr="002F6F5B">
        <w:rPr>
          <w:rFonts w:ascii="Tahoma" w:hAnsi="Tahoma" w:cs="Tahoma"/>
          <w:b/>
          <w:color w:val="000000" w:themeColor="text1"/>
          <w:sz w:val="24"/>
          <w:szCs w:val="24"/>
        </w:rPr>
        <w:t>.20</w:t>
      </w:r>
      <w:r w:rsidR="00D97A7F" w:rsidRPr="002F6F5B">
        <w:rPr>
          <w:rFonts w:ascii="Tahoma" w:hAnsi="Tahoma" w:cs="Tahoma"/>
          <w:b/>
          <w:color w:val="000000" w:themeColor="text1"/>
          <w:sz w:val="24"/>
          <w:szCs w:val="24"/>
        </w:rPr>
        <w:t>2</w:t>
      </w:r>
      <w:r w:rsidR="00DC2902" w:rsidRPr="002F6F5B">
        <w:rPr>
          <w:rFonts w:ascii="Tahoma" w:hAnsi="Tahoma" w:cs="Tahoma"/>
          <w:b/>
          <w:color w:val="000000" w:themeColor="text1"/>
          <w:sz w:val="24"/>
          <w:szCs w:val="24"/>
        </w:rPr>
        <w:t>3</w:t>
      </w:r>
    </w:p>
    <w:p w14:paraId="3194A586" w14:textId="36961A9E" w:rsidR="00224043" w:rsidRPr="00496119" w:rsidRDefault="00224043" w:rsidP="00F00B8C">
      <w:pPr>
        <w:spacing w:after="0" w:line="240" w:lineRule="auto"/>
        <w:contextualSpacing/>
        <w:jc w:val="center"/>
        <w:rPr>
          <w:rFonts w:ascii="Tahoma" w:hAnsi="Tahoma" w:cs="Tahoma"/>
          <w:b/>
          <w:color w:val="000000" w:themeColor="text1"/>
          <w:sz w:val="20"/>
          <w:szCs w:val="20"/>
        </w:rPr>
      </w:pPr>
    </w:p>
    <w:tbl>
      <w:tblPr>
        <w:tblStyle w:val="Tabelgril"/>
        <w:tblW w:w="14737" w:type="dxa"/>
        <w:tblLayout w:type="fixed"/>
        <w:tblLook w:val="04A0" w:firstRow="1" w:lastRow="0" w:firstColumn="1" w:lastColumn="0" w:noHBand="0" w:noVBand="1"/>
      </w:tblPr>
      <w:tblGrid>
        <w:gridCol w:w="562"/>
        <w:gridCol w:w="4678"/>
        <w:gridCol w:w="709"/>
        <w:gridCol w:w="1134"/>
        <w:gridCol w:w="850"/>
        <w:gridCol w:w="1276"/>
        <w:gridCol w:w="1417"/>
        <w:gridCol w:w="1417"/>
        <w:gridCol w:w="1417"/>
        <w:gridCol w:w="1277"/>
      </w:tblGrid>
      <w:tr w:rsidR="00CC7888" w:rsidRPr="00351DB9" w14:paraId="50BACCF6" w14:textId="77777777" w:rsidTr="007650DA">
        <w:trPr>
          <w:cantSplit/>
          <w:trHeight w:val="3335"/>
          <w:tblHeader/>
        </w:trPr>
        <w:tc>
          <w:tcPr>
            <w:tcW w:w="562" w:type="dxa"/>
            <w:vAlign w:val="center"/>
          </w:tcPr>
          <w:p w14:paraId="3839672D" w14:textId="77777777" w:rsidR="00224043" w:rsidRPr="00BE19CB" w:rsidRDefault="00224043" w:rsidP="00F00B8C">
            <w:pPr>
              <w:contextualSpacing/>
              <w:jc w:val="center"/>
              <w:rPr>
                <w:rFonts w:ascii="Tahoma" w:hAnsi="Tahoma" w:cs="Tahoma"/>
                <w:color w:val="000000" w:themeColor="text1"/>
                <w:sz w:val="18"/>
                <w:szCs w:val="18"/>
              </w:rPr>
            </w:pPr>
            <w:r w:rsidRPr="00BE19CB">
              <w:rPr>
                <w:rFonts w:ascii="Tahoma" w:hAnsi="Tahoma" w:cs="Tahoma"/>
                <w:color w:val="000000" w:themeColor="text1"/>
                <w:sz w:val="18"/>
                <w:szCs w:val="18"/>
              </w:rPr>
              <w:t>Nr. crt.</w:t>
            </w:r>
          </w:p>
        </w:tc>
        <w:tc>
          <w:tcPr>
            <w:tcW w:w="4678" w:type="dxa"/>
            <w:vAlign w:val="center"/>
          </w:tcPr>
          <w:p w14:paraId="0D380C8E" w14:textId="77777777" w:rsidR="00E66DF0" w:rsidRPr="00BE19CB" w:rsidRDefault="00E66DF0" w:rsidP="00F00B8C">
            <w:pPr>
              <w:contextualSpacing/>
              <w:jc w:val="center"/>
              <w:rPr>
                <w:rFonts w:ascii="Tahoma" w:hAnsi="Tahoma" w:cs="Tahoma"/>
                <w:color w:val="000000" w:themeColor="text1"/>
                <w:sz w:val="18"/>
                <w:szCs w:val="18"/>
              </w:rPr>
            </w:pPr>
            <w:r w:rsidRPr="00BE19CB">
              <w:rPr>
                <w:rFonts w:ascii="Tahoma" w:hAnsi="Tahoma" w:cs="Tahoma"/>
                <w:color w:val="000000" w:themeColor="text1"/>
                <w:sz w:val="18"/>
                <w:szCs w:val="18"/>
              </w:rPr>
              <w:t>Funcția de demnitate publică/</w:t>
            </w:r>
          </w:p>
          <w:p w14:paraId="3A4669F2" w14:textId="77777777" w:rsidR="00E66DF0" w:rsidRPr="00BE19CB" w:rsidRDefault="00E66DF0" w:rsidP="00F00B8C">
            <w:pPr>
              <w:contextualSpacing/>
              <w:jc w:val="center"/>
              <w:rPr>
                <w:rFonts w:ascii="Tahoma" w:hAnsi="Tahoma" w:cs="Tahoma"/>
                <w:color w:val="000000" w:themeColor="text1"/>
                <w:sz w:val="18"/>
                <w:szCs w:val="18"/>
              </w:rPr>
            </w:pPr>
            <w:r w:rsidRPr="00BE19CB">
              <w:rPr>
                <w:rFonts w:ascii="Tahoma" w:hAnsi="Tahoma" w:cs="Tahoma"/>
                <w:color w:val="000000" w:themeColor="text1"/>
                <w:sz w:val="18"/>
                <w:szCs w:val="18"/>
              </w:rPr>
              <w:t>Funcția publică/</w:t>
            </w:r>
          </w:p>
          <w:p w14:paraId="3A5B31E5" w14:textId="77777777" w:rsidR="00224043" w:rsidRPr="00BE19CB" w:rsidRDefault="00E66DF0" w:rsidP="00F00B8C">
            <w:pPr>
              <w:contextualSpacing/>
              <w:jc w:val="center"/>
              <w:rPr>
                <w:rFonts w:ascii="Tahoma" w:hAnsi="Tahoma" w:cs="Tahoma"/>
                <w:color w:val="000000" w:themeColor="text1"/>
                <w:sz w:val="18"/>
                <w:szCs w:val="18"/>
              </w:rPr>
            </w:pPr>
            <w:r w:rsidRPr="00BE19CB">
              <w:rPr>
                <w:rFonts w:ascii="Tahoma" w:hAnsi="Tahoma" w:cs="Tahoma"/>
                <w:color w:val="000000" w:themeColor="text1"/>
                <w:sz w:val="18"/>
                <w:szCs w:val="18"/>
              </w:rPr>
              <w:t>Funcția contractuală</w:t>
            </w:r>
          </w:p>
        </w:tc>
        <w:tc>
          <w:tcPr>
            <w:tcW w:w="709" w:type="dxa"/>
            <w:textDirection w:val="btLr"/>
            <w:vAlign w:val="center"/>
          </w:tcPr>
          <w:p w14:paraId="5795F4E2" w14:textId="77777777" w:rsidR="00224043" w:rsidRPr="00BE19CB" w:rsidRDefault="00224043" w:rsidP="00F00B8C">
            <w:pPr>
              <w:ind w:left="113" w:right="-391"/>
              <w:contextualSpacing/>
              <w:jc w:val="center"/>
              <w:rPr>
                <w:rFonts w:ascii="Tahoma" w:hAnsi="Tahoma" w:cs="Tahoma"/>
                <w:color w:val="000000" w:themeColor="text1"/>
                <w:sz w:val="18"/>
                <w:szCs w:val="18"/>
              </w:rPr>
            </w:pPr>
            <w:r w:rsidRPr="00BE19CB">
              <w:rPr>
                <w:rFonts w:ascii="Tahoma" w:hAnsi="Tahoma" w:cs="Tahoma"/>
                <w:color w:val="000000" w:themeColor="text1"/>
                <w:sz w:val="18"/>
                <w:szCs w:val="18"/>
              </w:rPr>
              <w:t>Clasa/ Nivelul studiilor</w:t>
            </w:r>
          </w:p>
        </w:tc>
        <w:tc>
          <w:tcPr>
            <w:tcW w:w="1134" w:type="dxa"/>
            <w:textDirection w:val="btLr"/>
            <w:vAlign w:val="center"/>
          </w:tcPr>
          <w:p w14:paraId="33BAF5B3" w14:textId="4B850E2D" w:rsidR="00224043" w:rsidRDefault="00224043" w:rsidP="00F00B8C">
            <w:pPr>
              <w:ind w:left="142" w:right="113" w:hanging="142"/>
              <w:contextualSpacing/>
              <w:jc w:val="center"/>
              <w:rPr>
                <w:rFonts w:ascii="Tahoma" w:hAnsi="Tahoma" w:cs="Tahoma"/>
                <w:color w:val="000000" w:themeColor="text1"/>
                <w:sz w:val="18"/>
                <w:szCs w:val="18"/>
              </w:rPr>
            </w:pPr>
            <w:r w:rsidRPr="00BE19CB">
              <w:rPr>
                <w:rFonts w:ascii="Tahoma" w:hAnsi="Tahoma" w:cs="Tahoma"/>
                <w:color w:val="000000" w:themeColor="text1"/>
                <w:sz w:val="18"/>
                <w:szCs w:val="18"/>
              </w:rPr>
              <w:t>Gradul/Treapta profesională/gradația</w:t>
            </w:r>
          </w:p>
          <w:p w14:paraId="2EE06203" w14:textId="23369891" w:rsidR="007650DA" w:rsidRPr="00BE19CB" w:rsidRDefault="007650DA" w:rsidP="00F00B8C">
            <w:pPr>
              <w:ind w:left="142" w:right="113" w:hanging="142"/>
              <w:contextualSpacing/>
              <w:jc w:val="center"/>
              <w:rPr>
                <w:rFonts w:ascii="Tahoma" w:hAnsi="Tahoma" w:cs="Tahoma"/>
                <w:color w:val="000000" w:themeColor="text1"/>
                <w:sz w:val="18"/>
                <w:szCs w:val="18"/>
              </w:rPr>
            </w:pPr>
          </w:p>
        </w:tc>
        <w:tc>
          <w:tcPr>
            <w:tcW w:w="850" w:type="dxa"/>
            <w:textDirection w:val="btLr"/>
            <w:vAlign w:val="center"/>
          </w:tcPr>
          <w:p w14:paraId="4DC54360" w14:textId="2E492645" w:rsidR="007650DA" w:rsidRDefault="002769AD" w:rsidP="007650DA">
            <w:pPr>
              <w:ind w:left="113" w:right="113"/>
              <w:contextualSpacing/>
              <w:rPr>
                <w:rFonts w:ascii="Tahoma" w:hAnsi="Tahoma" w:cs="Tahoma"/>
                <w:color w:val="000000" w:themeColor="text1"/>
                <w:sz w:val="18"/>
                <w:szCs w:val="18"/>
              </w:rPr>
            </w:pPr>
            <w:r w:rsidRPr="00BE19CB">
              <w:rPr>
                <w:rFonts w:ascii="Tahoma" w:hAnsi="Tahoma" w:cs="Tahoma"/>
                <w:color w:val="000000" w:themeColor="text1"/>
                <w:sz w:val="18"/>
                <w:szCs w:val="18"/>
              </w:rPr>
              <w:t>Indemnizația</w:t>
            </w:r>
            <w:r w:rsidR="00AD09E4">
              <w:rPr>
                <w:rFonts w:ascii="Tahoma" w:hAnsi="Tahoma" w:cs="Tahoma"/>
                <w:color w:val="000000" w:themeColor="text1"/>
                <w:sz w:val="18"/>
                <w:szCs w:val="18"/>
              </w:rPr>
              <w:t xml:space="preserve"> lunară</w:t>
            </w:r>
            <w:r w:rsidRPr="00BE19CB">
              <w:rPr>
                <w:rFonts w:ascii="Tahoma" w:hAnsi="Tahoma" w:cs="Tahoma"/>
                <w:color w:val="000000" w:themeColor="text1"/>
                <w:sz w:val="18"/>
                <w:szCs w:val="18"/>
              </w:rPr>
              <w:t>/Salariul de</w:t>
            </w:r>
            <w:r w:rsidR="007650DA">
              <w:rPr>
                <w:rFonts w:ascii="Tahoma" w:hAnsi="Tahoma" w:cs="Tahoma"/>
                <w:color w:val="000000" w:themeColor="text1"/>
                <w:sz w:val="18"/>
                <w:szCs w:val="18"/>
              </w:rPr>
              <w:t xml:space="preserve"> </w:t>
            </w:r>
            <w:r w:rsidRPr="00BE19CB">
              <w:rPr>
                <w:rFonts w:ascii="Tahoma" w:hAnsi="Tahoma" w:cs="Tahoma"/>
                <w:color w:val="000000" w:themeColor="text1"/>
                <w:sz w:val="18"/>
                <w:szCs w:val="18"/>
              </w:rPr>
              <w:t>bază</w:t>
            </w:r>
          </w:p>
          <w:p w14:paraId="711CD3BF" w14:textId="3B5BD9F4" w:rsidR="00224043" w:rsidRPr="00BE19CB" w:rsidRDefault="00AD09E4" w:rsidP="00F00B8C">
            <w:pPr>
              <w:ind w:left="113" w:right="113"/>
              <w:contextualSpacing/>
              <w:jc w:val="center"/>
              <w:rPr>
                <w:rFonts w:ascii="Tahoma" w:hAnsi="Tahoma" w:cs="Tahoma"/>
                <w:color w:val="000000" w:themeColor="text1"/>
                <w:sz w:val="18"/>
                <w:szCs w:val="18"/>
              </w:rPr>
            </w:pPr>
            <w:r>
              <w:rPr>
                <w:rFonts w:ascii="Tahoma" w:hAnsi="Tahoma" w:cs="Tahoma"/>
                <w:color w:val="000000" w:themeColor="text1"/>
                <w:sz w:val="18"/>
                <w:szCs w:val="18"/>
              </w:rPr>
              <w:t xml:space="preserve"> </w:t>
            </w:r>
            <w:r w:rsidR="004915E1">
              <w:rPr>
                <w:rFonts w:ascii="Tahoma" w:hAnsi="Tahoma" w:cs="Tahoma"/>
                <w:color w:val="000000" w:themeColor="text1"/>
                <w:sz w:val="18"/>
                <w:szCs w:val="18"/>
              </w:rPr>
              <w:t>(lei)</w:t>
            </w:r>
          </w:p>
        </w:tc>
        <w:tc>
          <w:tcPr>
            <w:tcW w:w="1276" w:type="dxa"/>
            <w:textDirection w:val="btLr"/>
            <w:vAlign w:val="center"/>
          </w:tcPr>
          <w:p w14:paraId="79F42B3D" w14:textId="71A59B92" w:rsidR="00224043" w:rsidRPr="00BE19CB" w:rsidRDefault="00776295" w:rsidP="00F00B8C">
            <w:pPr>
              <w:ind w:left="113" w:right="113"/>
              <w:contextualSpacing/>
              <w:jc w:val="center"/>
              <w:rPr>
                <w:rFonts w:ascii="Tahoma" w:hAnsi="Tahoma" w:cs="Tahoma"/>
                <w:color w:val="000000" w:themeColor="text1"/>
                <w:sz w:val="18"/>
                <w:szCs w:val="18"/>
              </w:rPr>
            </w:pPr>
            <w:r w:rsidRPr="00BE19CB">
              <w:rPr>
                <w:rFonts w:ascii="Tahoma" w:hAnsi="Tahoma" w:cs="Tahoma"/>
                <w:color w:val="000000" w:themeColor="text1"/>
                <w:sz w:val="18"/>
                <w:szCs w:val="18"/>
              </w:rPr>
              <w:t>Majorarea indemnizației lunare conform art.16 alin.(2) din Legea-cadru nr.153/2017</w:t>
            </w:r>
            <w:r w:rsidR="00BE19CB" w:rsidRPr="00BE19CB">
              <w:rPr>
                <w:rFonts w:ascii="Tahoma" w:hAnsi="Tahoma" w:cs="Tahoma"/>
                <w:color w:val="000000" w:themeColor="text1"/>
                <w:sz w:val="18"/>
                <w:szCs w:val="18"/>
              </w:rPr>
              <w:t>,</w:t>
            </w:r>
            <w:r w:rsidRPr="00BE19CB">
              <w:rPr>
                <w:rFonts w:ascii="Tahoma" w:hAnsi="Tahoma" w:cs="Tahoma"/>
                <w:color w:val="000000" w:themeColor="text1"/>
                <w:sz w:val="18"/>
                <w:szCs w:val="18"/>
              </w:rPr>
              <w:t xml:space="preserve"> </w:t>
            </w:r>
            <w:r w:rsidR="00BE19CB" w:rsidRPr="00BE19CB">
              <w:rPr>
                <w:rFonts w:ascii="Tahoma" w:hAnsi="Tahoma" w:cs="Tahoma"/>
                <w:color w:val="000000" w:themeColor="text1"/>
                <w:sz w:val="18"/>
                <w:szCs w:val="18"/>
              </w:rPr>
              <w:t xml:space="preserve">cu modificările și completările ulterioare </w:t>
            </w:r>
            <w:r w:rsidR="004915E1">
              <w:rPr>
                <w:rFonts w:ascii="Tahoma" w:hAnsi="Tahoma" w:cs="Tahoma"/>
                <w:color w:val="000000" w:themeColor="text1"/>
                <w:sz w:val="18"/>
                <w:szCs w:val="18"/>
              </w:rPr>
              <w:t>(</w:t>
            </w:r>
            <w:r w:rsidRPr="00BE19CB">
              <w:rPr>
                <w:rFonts w:ascii="Tahoma" w:hAnsi="Tahoma" w:cs="Tahoma"/>
                <w:color w:val="000000" w:themeColor="text1"/>
                <w:sz w:val="18"/>
                <w:szCs w:val="18"/>
              </w:rPr>
              <w:t>lei</w:t>
            </w:r>
            <w:r w:rsidR="004915E1">
              <w:rPr>
                <w:rFonts w:ascii="Tahoma" w:hAnsi="Tahoma" w:cs="Tahoma"/>
                <w:color w:val="000000" w:themeColor="text1"/>
                <w:sz w:val="18"/>
                <w:szCs w:val="18"/>
              </w:rPr>
              <w:t>)</w:t>
            </w:r>
          </w:p>
        </w:tc>
        <w:tc>
          <w:tcPr>
            <w:tcW w:w="1417" w:type="dxa"/>
            <w:textDirection w:val="btLr"/>
            <w:vAlign w:val="center"/>
          </w:tcPr>
          <w:p w14:paraId="272BAFE2" w14:textId="1DD16AB0" w:rsidR="00224043" w:rsidRPr="00BE19CB" w:rsidRDefault="00776295" w:rsidP="00F00B8C">
            <w:pPr>
              <w:ind w:left="113" w:right="113"/>
              <w:contextualSpacing/>
              <w:jc w:val="center"/>
              <w:rPr>
                <w:rFonts w:ascii="Tahoma" w:hAnsi="Tahoma" w:cs="Tahoma"/>
                <w:color w:val="000000" w:themeColor="text1"/>
                <w:sz w:val="18"/>
                <w:szCs w:val="18"/>
              </w:rPr>
            </w:pPr>
            <w:r w:rsidRPr="00BE19CB">
              <w:rPr>
                <w:rFonts w:ascii="Tahoma" w:hAnsi="Tahoma" w:cs="Tahoma"/>
                <w:color w:val="000000" w:themeColor="text1"/>
                <w:sz w:val="18"/>
                <w:szCs w:val="18"/>
              </w:rPr>
              <w:t>Majorarea salariului de bază cu 10% pt. viză CFP conform art.15 din Legea</w:t>
            </w:r>
            <w:r w:rsidR="004B1D28" w:rsidRPr="00BE19CB">
              <w:rPr>
                <w:rFonts w:ascii="Tahoma" w:hAnsi="Tahoma" w:cs="Tahoma"/>
                <w:color w:val="000000" w:themeColor="text1"/>
                <w:sz w:val="18"/>
                <w:szCs w:val="18"/>
              </w:rPr>
              <w:t>-cadru</w:t>
            </w:r>
            <w:r w:rsidRPr="00BE19CB">
              <w:rPr>
                <w:rFonts w:ascii="Tahoma" w:hAnsi="Tahoma" w:cs="Tahoma"/>
                <w:color w:val="000000" w:themeColor="text1"/>
                <w:sz w:val="18"/>
                <w:szCs w:val="18"/>
              </w:rPr>
              <w:t xml:space="preserve"> nr.153/2017</w:t>
            </w:r>
            <w:r w:rsidR="00BE19CB" w:rsidRPr="00BE19CB">
              <w:rPr>
                <w:rFonts w:ascii="Tahoma" w:hAnsi="Tahoma" w:cs="Tahoma"/>
                <w:color w:val="000000" w:themeColor="text1"/>
                <w:sz w:val="18"/>
                <w:szCs w:val="18"/>
              </w:rPr>
              <w:t xml:space="preserve">, cu modificările și completările ulterioare </w:t>
            </w:r>
            <w:r w:rsidRPr="00BE19CB">
              <w:rPr>
                <w:rFonts w:ascii="Tahoma" w:hAnsi="Tahoma" w:cs="Tahoma"/>
                <w:color w:val="000000" w:themeColor="text1"/>
                <w:sz w:val="18"/>
                <w:szCs w:val="18"/>
              </w:rPr>
              <w:t xml:space="preserve"> </w:t>
            </w:r>
            <w:r w:rsidR="004915E1">
              <w:rPr>
                <w:rFonts w:ascii="Tahoma" w:hAnsi="Tahoma" w:cs="Tahoma"/>
                <w:color w:val="000000" w:themeColor="text1"/>
                <w:sz w:val="18"/>
                <w:szCs w:val="18"/>
              </w:rPr>
              <w:t>(</w:t>
            </w:r>
            <w:r w:rsidRPr="00BE19CB">
              <w:rPr>
                <w:rFonts w:ascii="Tahoma" w:hAnsi="Tahoma" w:cs="Tahoma"/>
                <w:color w:val="000000" w:themeColor="text1"/>
                <w:sz w:val="18"/>
                <w:szCs w:val="18"/>
              </w:rPr>
              <w:t>lei</w:t>
            </w:r>
            <w:r w:rsidR="004915E1">
              <w:rPr>
                <w:rFonts w:ascii="Tahoma" w:hAnsi="Tahoma" w:cs="Tahoma"/>
                <w:color w:val="000000" w:themeColor="text1"/>
                <w:sz w:val="18"/>
                <w:szCs w:val="18"/>
              </w:rPr>
              <w:t>)</w:t>
            </w:r>
          </w:p>
        </w:tc>
        <w:tc>
          <w:tcPr>
            <w:tcW w:w="1417" w:type="dxa"/>
            <w:textDirection w:val="btLr"/>
            <w:vAlign w:val="center"/>
          </w:tcPr>
          <w:p w14:paraId="52073A28" w14:textId="0BE072B6" w:rsidR="00224043" w:rsidRPr="00BE19CB" w:rsidRDefault="004B1D28" w:rsidP="00F00B8C">
            <w:pPr>
              <w:ind w:left="113" w:right="113"/>
              <w:contextualSpacing/>
              <w:jc w:val="center"/>
              <w:rPr>
                <w:rFonts w:ascii="Tahoma" w:hAnsi="Tahoma" w:cs="Tahoma"/>
                <w:color w:val="000000" w:themeColor="text1"/>
                <w:sz w:val="18"/>
                <w:szCs w:val="18"/>
              </w:rPr>
            </w:pPr>
            <w:r w:rsidRPr="00BE19CB">
              <w:rPr>
                <w:rFonts w:ascii="Tahoma" w:hAnsi="Tahoma" w:cs="Tahoma"/>
                <w:color w:val="000000" w:themeColor="text1"/>
                <w:sz w:val="18"/>
                <w:szCs w:val="18"/>
              </w:rPr>
              <w:t>Indemnizaţie lunară pt. titlul ştiinţific de doctor (2080*50%) conform art. 14 din Legea-cadru nr. 153/2017</w:t>
            </w:r>
            <w:r w:rsidR="00BE19CB" w:rsidRPr="00BE19CB">
              <w:rPr>
                <w:rFonts w:ascii="Tahoma" w:hAnsi="Tahoma" w:cs="Tahoma"/>
                <w:color w:val="000000" w:themeColor="text1"/>
                <w:sz w:val="18"/>
                <w:szCs w:val="18"/>
              </w:rPr>
              <w:t xml:space="preserve">, cu modificările și completările ulterioare </w:t>
            </w:r>
            <w:r w:rsidRPr="00BE19CB">
              <w:rPr>
                <w:rFonts w:ascii="Tahoma" w:hAnsi="Tahoma" w:cs="Tahoma"/>
                <w:color w:val="000000" w:themeColor="text1"/>
                <w:sz w:val="18"/>
                <w:szCs w:val="18"/>
              </w:rPr>
              <w:t xml:space="preserve">  </w:t>
            </w:r>
            <w:r w:rsidR="004915E1">
              <w:rPr>
                <w:rFonts w:ascii="Tahoma" w:hAnsi="Tahoma" w:cs="Tahoma"/>
                <w:color w:val="000000" w:themeColor="text1"/>
                <w:sz w:val="18"/>
                <w:szCs w:val="18"/>
              </w:rPr>
              <w:t>(</w:t>
            </w:r>
            <w:r w:rsidRPr="00BE19CB">
              <w:rPr>
                <w:rFonts w:ascii="Tahoma" w:hAnsi="Tahoma" w:cs="Tahoma"/>
                <w:color w:val="000000" w:themeColor="text1"/>
                <w:sz w:val="18"/>
                <w:szCs w:val="18"/>
              </w:rPr>
              <w:t>lei</w:t>
            </w:r>
            <w:r w:rsidR="004915E1">
              <w:rPr>
                <w:rFonts w:ascii="Tahoma" w:hAnsi="Tahoma" w:cs="Tahoma"/>
                <w:color w:val="000000" w:themeColor="text1"/>
                <w:sz w:val="18"/>
                <w:szCs w:val="18"/>
              </w:rPr>
              <w:t>)</w:t>
            </w:r>
          </w:p>
        </w:tc>
        <w:tc>
          <w:tcPr>
            <w:tcW w:w="1417" w:type="dxa"/>
            <w:textDirection w:val="btLr"/>
            <w:vAlign w:val="center"/>
          </w:tcPr>
          <w:p w14:paraId="7A4EEE30" w14:textId="343255B4" w:rsidR="00224043" w:rsidRPr="00BE19CB" w:rsidRDefault="004B1D28" w:rsidP="00F16479">
            <w:pPr>
              <w:ind w:left="113" w:right="113"/>
              <w:contextualSpacing/>
              <w:jc w:val="center"/>
              <w:rPr>
                <w:rFonts w:ascii="Tahoma" w:hAnsi="Tahoma" w:cs="Tahoma"/>
                <w:color w:val="000000" w:themeColor="text1"/>
                <w:sz w:val="18"/>
                <w:szCs w:val="18"/>
              </w:rPr>
            </w:pPr>
            <w:r w:rsidRPr="00BE19CB">
              <w:rPr>
                <w:rFonts w:ascii="Tahoma" w:hAnsi="Tahoma" w:cs="Tahoma"/>
                <w:color w:val="000000" w:themeColor="text1"/>
                <w:sz w:val="18"/>
                <w:szCs w:val="18"/>
              </w:rPr>
              <w:t>Spor de 15% din salariul de bază pt. grad de handicap conform art.22 alin.(2) din Legea-cadru nr.153/2017</w:t>
            </w:r>
            <w:r w:rsidR="00BE19CB" w:rsidRPr="00BE19CB">
              <w:rPr>
                <w:rFonts w:ascii="Tahoma" w:hAnsi="Tahoma" w:cs="Tahoma"/>
                <w:color w:val="000000" w:themeColor="text1"/>
                <w:sz w:val="18"/>
                <w:szCs w:val="18"/>
              </w:rPr>
              <w:t xml:space="preserve">, cu modificările și completările ulterioare </w:t>
            </w:r>
            <w:r w:rsidRPr="00BE19CB">
              <w:rPr>
                <w:rFonts w:ascii="Tahoma" w:hAnsi="Tahoma" w:cs="Tahoma"/>
                <w:color w:val="000000" w:themeColor="text1"/>
                <w:sz w:val="18"/>
                <w:szCs w:val="18"/>
              </w:rPr>
              <w:t xml:space="preserve"> </w:t>
            </w:r>
            <w:r w:rsidR="004915E1">
              <w:rPr>
                <w:rFonts w:ascii="Tahoma" w:hAnsi="Tahoma" w:cs="Tahoma"/>
                <w:color w:val="000000" w:themeColor="text1"/>
                <w:sz w:val="18"/>
                <w:szCs w:val="18"/>
              </w:rPr>
              <w:t>(l</w:t>
            </w:r>
            <w:r w:rsidRPr="00BE19CB">
              <w:rPr>
                <w:rFonts w:ascii="Tahoma" w:hAnsi="Tahoma" w:cs="Tahoma"/>
                <w:color w:val="000000" w:themeColor="text1"/>
                <w:sz w:val="18"/>
                <w:szCs w:val="18"/>
              </w:rPr>
              <w:t>ei</w:t>
            </w:r>
            <w:r w:rsidR="004915E1">
              <w:rPr>
                <w:rFonts w:ascii="Tahoma" w:hAnsi="Tahoma" w:cs="Tahoma"/>
                <w:color w:val="000000" w:themeColor="text1"/>
                <w:sz w:val="18"/>
                <w:szCs w:val="18"/>
              </w:rPr>
              <w:t>)</w:t>
            </w:r>
          </w:p>
        </w:tc>
        <w:tc>
          <w:tcPr>
            <w:tcW w:w="1277" w:type="dxa"/>
            <w:textDirection w:val="btLr"/>
            <w:vAlign w:val="center"/>
          </w:tcPr>
          <w:p w14:paraId="4114A997" w14:textId="44355A45" w:rsidR="00224043" w:rsidRPr="00BE19CB" w:rsidRDefault="004B1D28" w:rsidP="00F00B8C">
            <w:pPr>
              <w:ind w:left="113" w:right="113"/>
              <w:contextualSpacing/>
              <w:jc w:val="center"/>
              <w:rPr>
                <w:rFonts w:ascii="Tahoma" w:hAnsi="Tahoma" w:cs="Tahoma"/>
                <w:color w:val="000000" w:themeColor="text1"/>
                <w:sz w:val="18"/>
                <w:szCs w:val="18"/>
              </w:rPr>
            </w:pPr>
            <w:r w:rsidRPr="00BE19CB">
              <w:rPr>
                <w:rFonts w:ascii="Tahoma" w:hAnsi="Tahoma" w:cs="Tahoma"/>
                <w:color w:val="000000" w:themeColor="text1"/>
                <w:sz w:val="18"/>
                <w:szCs w:val="18"/>
              </w:rPr>
              <w:t xml:space="preserve">Indemnizație de hrană </w:t>
            </w:r>
            <w:r w:rsidR="008C2E82" w:rsidRPr="00BE19CB">
              <w:rPr>
                <w:rFonts w:ascii="Tahoma" w:hAnsi="Tahoma" w:cs="Tahoma"/>
                <w:color w:val="000000" w:themeColor="text1"/>
                <w:sz w:val="18"/>
                <w:szCs w:val="18"/>
              </w:rPr>
              <w:t xml:space="preserve">lunară </w:t>
            </w:r>
            <w:r w:rsidR="001D3390" w:rsidRPr="00BE19CB">
              <w:rPr>
                <w:rFonts w:ascii="Tahoma" w:hAnsi="Tahoma" w:cs="Tahoma"/>
                <w:color w:val="000000" w:themeColor="text1"/>
                <w:sz w:val="18"/>
                <w:szCs w:val="18"/>
              </w:rPr>
              <w:t>(2080*2/12)</w:t>
            </w:r>
            <w:r w:rsidRPr="00BE19CB">
              <w:rPr>
                <w:rFonts w:ascii="Tahoma" w:hAnsi="Tahoma" w:cs="Tahoma"/>
                <w:color w:val="000000" w:themeColor="text1"/>
                <w:sz w:val="18"/>
                <w:szCs w:val="18"/>
              </w:rPr>
              <w:t xml:space="preserve"> conform art.18 din Legea-cadru nr.153/2017</w:t>
            </w:r>
            <w:r w:rsidR="00BE19CB" w:rsidRPr="00BE19CB">
              <w:rPr>
                <w:rFonts w:ascii="Tahoma" w:hAnsi="Tahoma" w:cs="Tahoma"/>
                <w:color w:val="000000" w:themeColor="text1"/>
                <w:sz w:val="18"/>
                <w:szCs w:val="18"/>
              </w:rPr>
              <w:t xml:space="preserve">, cu modificările și completările ulterioare </w:t>
            </w:r>
            <w:r w:rsidRPr="00BE19CB">
              <w:rPr>
                <w:rFonts w:ascii="Tahoma" w:hAnsi="Tahoma" w:cs="Tahoma"/>
                <w:color w:val="000000" w:themeColor="text1"/>
                <w:sz w:val="18"/>
                <w:szCs w:val="18"/>
              </w:rPr>
              <w:t xml:space="preserve"> </w:t>
            </w:r>
            <w:r w:rsidR="004915E1">
              <w:rPr>
                <w:rFonts w:ascii="Tahoma" w:hAnsi="Tahoma" w:cs="Tahoma"/>
                <w:color w:val="000000" w:themeColor="text1"/>
                <w:sz w:val="18"/>
                <w:szCs w:val="18"/>
              </w:rPr>
              <w:t>(</w:t>
            </w:r>
            <w:r w:rsidRPr="00BE19CB">
              <w:rPr>
                <w:rFonts w:ascii="Tahoma" w:hAnsi="Tahoma" w:cs="Tahoma"/>
                <w:color w:val="000000" w:themeColor="text1"/>
                <w:sz w:val="18"/>
                <w:szCs w:val="18"/>
              </w:rPr>
              <w:t>le</w:t>
            </w:r>
            <w:r w:rsidR="004915E1">
              <w:rPr>
                <w:rFonts w:ascii="Tahoma" w:hAnsi="Tahoma" w:cs="Tahoma"/>
                <w:color w:val="000000" w:themeColor="text1"/>
                <w:sz w:val="18"/>
                <w:szCs w:val="18"/>
              </w:rPr>
              <w:t>i</w:t>
            </w:r>
            <w:r w:rsidR="00EF3301" w:rsidRPr="00BE19CB">
              <w:rPr>
                <w:rFonts w:ascii="Tahoma" w:hAnsi="Tahoma" w:cs="Tahoma"/>
                <w:color w:val="000000" w:themeColor="text1"/>
                <w:sz w:val="18"/>
                <w:szCs w:val="18"/>
              </w:rPr>
              <w:t>)</w:t>
            </w:r>
          </w:p>
        </w:tc>
      </w:tr>
      <w:tr w:rsidR="00CC7888" w:rsidRPr="00351DB9" w14:paraId="5EBF30F7" w14:textId="77777777" w:rsidTr="00BE19CB">
        <w:tc>
          <w:tcPr>
            <w:tcW w:w="14737" w:type="dxa"/>
            <w:gridSpan w:val="10"/>
          </w:tcPr>
          <w:p w14:paraId="2955E1AB" w14:textId="77777777" w:rsidR="004B1D28" w:rsidRPr="00351DB9" w:rsidRDefault="004B1D28" w:rsidP="00F00B8C">
            <w:pPr>
              <w:pStyle w:val="Listparagraf"/>
              <w:numPr>
                <w:ilvl w:val="0"/>
                <w:numId w:val="1"/>
              </w:numPr>
              <w:rPr>
                <w:rFonts w:ascii="Tahoma" w:hAnsi="Tahoma" w:cs="Tahoma"/>
                <w:b/>
                <w:color w:val="000000" w:themeColor="text1"/>
                <w:sz w:val="20"/>
                <w:szCs w:val="20"/>
              </w:rPr>
            </w:pPr>
            <w:r w:rsidRPr="00351DB9">
              <w:rPr>
                <w:rFonts w:ascii="Tahoma" w:hAnsi="Tahoma" w:cs="Tahoma"/>
                <w:b/>
                <w:color w:val="000000" w:themeColor="text1"/>
                <w:sz w:val="20"/>
                <w:szCs w:val="20"/>
              </w:rPr>
              <w:t>FUNCȚII DE DEMNITATE PUBLICĂ</w:t>
            </w:r>
          </w:p>
        </w:tc>
      </w:tr>
      <w:tr w:rsidR="00CC7888" w:rsidRPr="00351DB9" w14:paraId="24913D87" w14:textId="77777777" w:rsidTr="00BE19CB">
        <w:tc>
          <w:tcPr>
            <w:tcW w:w="562" w:type="dxa"/>
          </w:tcPr>
          <w:p w14:paraId="67C65762" w14:textId="77777777" w:rsidR="00224043" w:rsidRPr="00351DB9" w:rsidRDefault="004B1D28"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1</w:t>
            </w:r>
          </w:p>
        </w:tc>
        <w:tc>
          <w:tcPr>
            <w:tcW w:w="4678" w:type="dxa"/>
          </w:tcPr>
          <w:p w14:paraId="3F133AC5" w14:textId="31BC6CDB" w:rsidR="00224043" w:rsidRPr="00351DB9" w:rsidRDefault="004B1D28" w:rsidP="00F00B8C">
            <w:pPr>
              <w:contextualSpacing/>
              <w:jc w:val="both"/>
              <w:rPr>
                <w:rFonts w:ascii="Tahoma" w:hAnsi="Tahoma" w:cs="Tahoma"/>
                <w:color w:val="000000" w:themeColor="text1"/>
                <w:sz w:val="20"/>
                <w:szCs w:val="20"/>
              </w:rPr>
            </w:pPr>
            <w:r w:rsidRPr="00351DB9">
              <w:rPr>
                <w:rFonts w:ascii="Tahoma" w:hAnsi="Tahoma" w:cs="Tahoma"/>
                <w:color w:val="000000" w:themeColor="text1"/>
                <w:sz w:val="20"/>
                <w:szCs w:val="20"/>
              </w:rPr>
              <w:t>Președinte</w:t>
            </w:r>
            <w:r w:rsidR="00986B7F" w:rsidRPr="00351DB9">
              <w:rPr>
                <w:rFonts w:ascii="Tahoma" w:hAnsi="Tahoma" w:cs="Tahoma"/>
                <w:color w:val="000000" w:themeColor="text1"/>
                <w:sz w:val="20"/>
                <w:szCs w:val="20"/>
              </w:rPr>
              <w:t xml:space="preserve"> </w:t>
            </w:r>
          </w:p>
        </w:tc>
        <w:tc>
          <w:tcPr>
            <w:tcW w:w="709" w:type="dxa"/>
          </w:tcPr>
          <w:p w14:paraId="5FC26E2F" w14:textId="77777777" w:rsidR="00224043" w:rsidRPr="00351DB9" w:rsidRDefault="00224043" w:rsidP="00F00B8C">
            <w:pPr>
              <w:ind w:right="-391"/>
              <w:contextualSpacing/>
              <w:jc w:val="both"/>
              <w:rPr>
                <w:rFonts w:ascii="Tahoma" w:hAnsi="Tahoma" w:cs="Tahoma"/>
                <w:color w:val="000000" w:themeColor="text1"/>
                <w:sz w:val="20"/>
                <w:szCs w:val="20"/>
              </w:rPr>
            </w:pPr>
          </w:p>
        </w:tc>
        <w:tc>
          <w:tcPr>
            <w:tcW w:w="1134" w:type="dxa"/>
          </w:tcPr>
          <w:p w14:paraId="4109DA04" w14:textId="77777777" w:rsidR="00224043" w:rsidRPr="00351DB9" w:rsidRDefault="00224043" w:rsidP="00F00B8C">
            <w:pPr>
              <w:contextualSpacing/>
              <w:jc w:val="both"/>
              <w:rPr>
                <w:rFonts w:ascii="Tahoma" w:hAnsi="Tahoma" w:cs="Tahoma"/>
                <w:color w:val="000000" w:themeColor="text1"/>
                <w:sz w:val="20"/>
                <w:szCs w:val="20"/>
              </w:rPr>
            </w:pPr>
          </w:p>
        </w:tc>
        <w:tc>
          <w:tcPr>
            <w:tcW w:w="850" w:type="dxa"/>
          </w:tcPr>
          <w:p w14:paraId="31FD963C" w14:textId="77777777" w:rsidR="00224043" w:rsidRPr="00351DB9" w:rsidRDefault="004B1D28" w:rsidP="00F00B8C">
            <w:pPr>
              <w:contextualSpacing/>
              <w:jc w:val="both"/>
              <w:rPr>
                <w:rFonts w:ascii="Tahoma" w:hAnsi="Tahoma" w:cs="Tahoma"/>
                <w:color w:val="000000" w:themeColor="text1"/>
                <w:sz w:val="20"/>
                <w:szCs w:val="20"/>
              </w:rPr>
            </w:pPr>
            <w:r w:rsidRPr="00351DB9">
              <w:rPr>
                <w:rFonts w:ascii="Tahoma" w:hAnsi="Tahoma" w:cs="Tahoma"/>
                <w:color w:val="000000" w:themeColor="text1"/>
                <w:sz w:val="20"/>
                <w:szCs w:val="20"/>
              </w:rPr>
              <w:t>18720</w:t>
            </w:r>
          </w:p>
        </w:tc>
        <w:tc>
          <w:tcPr>
            <w:tcW w:w="1276" w:type="dxa"/>
          </w:tcPr>
          <w:p w14:paraId="687939E9" w14:textId="1BAF0F1B" w:rsidR="00224043" w:rsidRPr="00351DB9" w:rsidRDefault="00DC2902" w:rsidP="00F00B8C">
            <w:pPr>
              <w:contextualSpacing/>
              <w:jc w:val="both"/>
              <w:rPr>
                <w:rFonts w:ascii="Tahoma" w:hAnsi="Tahoma" w:cs="Tahoma"/>
                <w:color w:val="000000" w:themeColor="text1"/>
                <w:sz w:val="20"/>
                <w:szCs w:val="20"/>
              </w:rPr>
            </w:pPr>
            <w:r w:rsidRPr="00351DB9">
              <w:rPr>
                <w:rFonts w:ascii="Tahoma" w:hAnsi="Tahoma" w:cs="Tahoma"/>
                <w:color w:val="000000" w:themeColor="text1"/>
                <w:sz w:val="20"/>
                <w:szCs w:val="20"/>
              </w:rPr>
              <w:t>9360</w:t>
            </w:r>
          </w:p>
        </w:tc>
        <w:tc>
          <w:tcPr>
            <w:tcW w:w="1417" w:type="dxa"/>
          </w:tcPr>
          <w:p w14:paraId="0DAF8FBE" w14:textId="77777777" w:rsidR="00224043" w:rsidRPr="00351DB9" w:rsidRDefault="00224043" w:rsidP="00F00B8C">
            <w:pPr>
              <w:contextualSpacing/>
              <w:jc w:val="both"/>
              <w:rPr>
                <w:rFonts w:ascii="Tahoma" w:hAnsi="Tahoma" w:cs="Tahoma"/>
                <w:color w:val="000000" w:themeColor="text1"/>
                <w:sz w:val="20"/>
                <w:szCs w:val="20"/>
              </w:rPr>
            </w:pPr>
          </w:p>
        </w:tc>
        <w:tc>
          <w:tcPr>
            <w:tcW w:w="1417" w:type="dxa"/>
          </w:tcPr>
          <w:p w14:paraId="232A1550" w14:textId="77777777" w:rsidR="00224043" w:rsidRPr="00351DB9" w:rsidRDefault="00224043" w:rsidP="00F00B8C">
            <w:pPr>
              <w:contextualSpacing/>
              <w:jc w:val="both"/>
              <w:rPr>
                <w:rFonts w:ascii="Tahoma" w:hAnsi="Tahoma" w:cs="Tahoma"/>
                <w:color w:val="000000" w:themeColor="text1"/>
                <w:sz w:val="20"/>
                <w:szCs w:val="20"/>
              </w:rPr>
            </w:pPr>
          </w:p>
        </w:tc>
        <w:tc>
          <w:tcPr>
            <w:tcW w:w="1417" w:type="dxa"/>
          </w:tcPr>
          <w:p w14:paraId="208054C3" w14:textId="77777777" w:rsidR="00224043" w:rsidRPr="00351DB9" w:rsidRDefault="00224043" w:rsidP="00F00B8C">
            <w:pPr>
              <w:contextualSpacing/>
              <w:jc w:val="both"/>
              <w:rPr>
                <w:rFonts w:ascii="Tahoma" w:hAnsi="Tahoma" w:cs="Tahoma"/>
                <w:color w:val="000000" w:themeColor="text1"/>
                <w:sz w:val="20"/>
                <w:szCs w:val="20"/>
              </w:rPr>
            </w:pPr>
          </w:p>
        </w:tc>
        <w:tc>
          <w:tcPr>
            <w:tcW w:w="1277" w:type="dxa"/>
          </w:tcPr>
          <w:p w14:paraId="7640873E" w14:textId="77777777" w:rsidR="00224043" w:rsidRPr="00351DB9" w:rsidRDefault="00224043" w:rsidP="00F00B8C">
            <w:pPr>
              <w:contextualSpacing/>
              <w:jc w:val="both"/>
              <w:rPr>
                <w:rFonts w:ascii="Tahoma" w:hAnsi="Tahoma" w:cs="Tahoma"/>
                <w:color w:val="000000" w:themeColor="text1"/>
                <w:sz w:val="20"/>
                <w:szCs w:val="20"/>
              </w:rPr>
            </w:pPr>
          </w:p>
        </w:tc>
      </w:tr>
      <w:tr w:rsidR="00CC7888" w:rsidRPr="00351DB9" w14:paraId="38FCD75A" w14:textId="77777777" w:rsidTr="00BE19CB">
        <w:tc>
          <w:tcPr>
            <w:tcW w:w="562" w:type="dxa"/>
          </w:tcPr>
          <w:p w14:paraId="72F21C03" w14:textId="77777777" w:rsidR="00224043" w:rsidRPr="00351DB9" w:rsidRDefault="004B1D28" w:rsidP="00F00B8C">
            <w:pPr>
              <w:contextualSpacing/>
              <w:jc w:val="both"/>
              <w:rPr>
                <w:rFonts w:ascii="Tahoma" w:hAnsi="Tahoma" w:cs="Tahoma"/>
                <w:color w:val="000000" w:themeColor="text1"/>
                <w:sz w:val="20"/>
                <w:szCs w:val="20"/>
              </w:rPr>
            </w:pPr>
            <w:r w:rsidRPr="00351DB9">
              <w:rPr>
                <w:rFonts w:ascii="Tahoma" w:hAnsi="Tahoma" w:cs="Tahoma"/>
                <w:color w:val="000000" w:themeColor="text1"/>
                <w:sz w:val="20"/>
                <w:szCs w:val="20"/>
              </w:rPr>
              <w:t>2</w:t>
            </w:r>
          </w:p>
        </w:tc>
        <w:tc>
          <w:tcPr>
            <w:tcW w:w="4678" w:type="dxa"/>
          </w:tcPr>
          <w:p w14:paraId="4D29933A" w14:textId="0EB5BA89" w:rsidR="00224043" w:rsidRPr="00351DB9" w:rsidRDefault="004B1D28" w:rsidP="00F00B8C">
            <w:pPr>
              <w:contextualSpacing/>
              <w:jc w:val="both"/>
              <w:rPr>
                <w:rFonts w:ascii="Tahoma" w:hAnsi="Tahoma" w:cs="Tahoma"/>
                <w:color w:val="000000" w:themeColor="text1"/>
                <w:sz w:val="20"/>
                <w:szCs w:val="20"/>
              </w:rPr>
            </w:pPr>
            <w:r w:rsidRPr="00351DB9">
              <w:rPr>
                <w:rFonts w:ascii="Tahoma" w:hAnsi="Tahoma" w:cs="Tahoma"/>
                <w:color w:val="000000" w:themeColor="text1"/>
                <w:sz w:val="20"/>
                <w:szCs w:val="20"/>
              </w:rPr>
              <w:t>Vicepreședin</w:t>
            </w:r>
            <w:r w:rsidR="00AB5C88" w:rsidRPr="00351DB9">
              <w:rPr>
                <w:rFonts w:ascii="Tahoma" w:hAnsi="Tahoma" w:cs="Tahoma"/>
                <w:color w:val="000000" w:themeColor="text1"/>
                <w:sz w:val="20"/>
                <w:szCs w:val="20"/>
              </w:rPr>
              <w:t>te</w:t>
            </w:r>
          </w:p>
        </w:tc>
        <w:tc>
          <w:tcPr>
            <w:tcW w:w="709" w:type="dxa"/>
          </w:tcPr>
          <w:p w14:paraId="4F0206E3" w14:textId="77777777" w:rsidR="00224043" w:rsidRPr="00351DB9" w:rsidRDefault="00224043" w:rsidP="00F00B8C">
            <w:pPr>
              <w:ind w:right="-391"/>
              <w:contextualSpacing/>
              <w:jc w:val="both"/>
              <w:rPr>
                <w:rFonts w:ascii="Tahoma" w:hAnsi="Tahoma" w:cs="Tahoma"/>
                <w:color w:val="000000" w:themeColor="text1"/>
                <w:sz w:val="20"/>
                <w:szCs w:val="20"/>
              </w:rPr>
            </w:pPr>
          </w:p>
        </w:tc>
        <w:tc>
          <w:tcPr>
            <w:tcW w:w="1134" w:type="dxa"/>
          </w:tcPr>
          <w:p w14:paraId="1BCF251C" w14:textId="77777777" w:rsidR="00224043" w:rsidRPr="00351DB9" w:rsidRDefault="00224043" w:rsidP="00F00B8C">
            <w:pPr>
              <w:contextualSpacing/>
              <w:jc w:val="both"/>
              <w:rPr>
                <w:rFonts w:ascii="Tahoma" w:hAnsi="Tahoma" w:cs="Tahoma"/>
                <w:color w:val="000000" w:themeColor="text1"/>
                <w:sz w:val="20"/>
                <w:szCs w:val="20"/>
              </w:rPr>
            </w:pPr>
          </w:p>
        </w:tc>
        <w:tc>
          <w:tcPr>
            <w:tcW w:w="850" w:type="dxa"/>
          </w:tcPr>
          <w:p w14:paraId="74CF5333" w14:textId="77777777" w:rsidR="00224043" w:rsidRPr="00351DB9" w:rsidRDefault="004B1D28" w:rsidP="00F00B8C">
            <w:pPr>
              <w:contextualSpacing/>
              <w:jc w:val="both"/>
              <w:rPr>
                <w:rFonts w:ascii="Tahoma" w:hAnsi="Tahoma" w:cs="Tahoma"/>
                <w:color w:val="000000" w:themeColor="text1"/>
                <w:sz w:val="20"/>
                <w:szCs w:val="20"/>
              </w:rPr>
            </w:pPr>
            <w:r w:rsidRPr="00351DB9">
              <w:rPr>
                <w:rFonts w:ascii="Tahoma" w:hAnsi="Tahoma" w:cs="Tahoma"/>
                <w:color w:val="000000" w:themeColor="text1"/>
                <w:sz w:val="20"/>
                <w:szCs w:val="20"/>
              </w:rPr>
              <w:t>16640</w:t>
            </w:r>
          </w:p>
        </w:tc>
        <w:tc>
          <w:tcPr>
            <w:tcW w:w="1276" w:type="dxa"/>
          </w:tcPr>
          <w:p w14:paraId="50B7B5ED" w14:textId="205486DE" w:rsidR="00224043" w:rsidRPr="00351DB9" w:rsidRDefault="00DC2902" w:rsidP="00F00B8C">
            <w:pPr>
              <w:contextualSpacing/>
              <w:jc w:val="both"/>
              <w:rPr>
                <w:rFonts w:ascii="Tahoma" w:hAnsi="Tahoma" w:cs="Tahoma"/>
                <w:color w:val="000000" w:themeColor="text1"/>
                <w:sz w:val="20"/>
                <w:szCs w:val="20"/>
              </w:rPr>
            </w:pPr>
            <w:r w:rsidRPr="00351DB9">
              <w:rPr>
                <w:rFonts w:ascii="Tahoma" w:hAnsi="Tahoma" w:cs="Tahoma"/>
                <w:color w:val="000000" w:themeColor="text1"/>
                <w:sz w:val="20"/>
                <w:szCs w:val="20"/>
              </w:rPr>
              <w:t>8320</w:t>
            </w:r>
          </w:p>
        </w:tc>
        <w:tc>
          <w:tcPr>
            <w:tcW w:w="1417" w:type="dxa"/>
          </w:tcPr>
          <w:p w14:paraId="32CB1C3E" w14:textId="77777777" w:rsidR="00224043" w:rsidRPr="00351DB9" w:rsidRDefault="00224043" w:rsidP="00F00B8C">
            <w:pPr>
              <w:contextualSpacing/>
              <w:jc w:val="both"/>
              <w:rPr>
                <w:rFonts w:ascii="Tahoma" w:hAnsi="Tahoma" w:cs="Tahoma"/>
                <w:color w:val="000000" w:themeColor="text1"/>
                <w:sz w:val="20"/>
                <w:szCs w:val="20"/>
              </w:rPr>
            </w:pPr>
          </w:p>
        </w:tc>
        <w:tc>
          <w:tcPr>
            <w:tcW w:w="1417" w:type="dxa"/>
          </w:tcPr>
          <w:p w14:paraId="35073384" w14:textId="77777777" w:rsidR="00224043" w:rsidRPr="00351DB9" w:rsidRDefault="00224043" w:rsidP="00F00B8C">
            <w:pPr>
              <w:contextualSpacing/>
              <w:jc w:val="both"/>
              <w:rPr>
                <w:rFonts w:ascii="Tahoma" w:hAnsi="Tahoma" w:cs="Tahoma"/>
                <w:color w:val="000000" w:themeColor="text1"/>
                <w:sz w:val="20"/>
                <w:szCs w:val="20"/>
              </w:rPr>
            </w:pPr>
          </w:p>
        </w:tc>
        <w:tc>
          <w:tcPr>
            <w:tcW w:w="1417" w:type="dxa"/>
          </w:tcPr>
          <w:p w14:paraId="7050233F" w14:textId="77777777" w:rsidR="00224043" w:rsidRPr="00351DB9" w:rsidRDefault="00224043" w:rsidP="00F00B8C">
            <w:pPr>
              <w:contextualSpacing/>
              <w:jc w:val="both"/>
              <w:rPr>
                <w:rFonts w:ascii="Tahoma" w:hAnsi="Tahoma" w:cs="Tahoma"/>
                <w:color w:val="000000" w:themeColor="text1"/>
                <w:sz w:val="20"/>
                <w:szCs w:val="20"/>
              </w:rPr>
            </w:pPr>
          </w:p>
        </w:tc>
        <w:tc>
          <w:tcPr>
            <w:tcW w:w="1277" w:type="dxa"/>
          </w:tcPr>
          <w:p w14:paraId="4D650EFD" w14:textId="77777777" w:rsidR="00224043" w:rsidRPr="00351DB9" w:rsidRDefault="00224043" w:rsidP="00F00B8C">
            <w:pPr>
              <w:contextualSpacing/>
              <w:jc w:val="both"/>
              <w:rPr>
                <w:rFonts w:ascii="Tahoma" w:hAnsi="Tahoma" w:cs="Tahoma"/>
                <w:color w:val="000000" w:themeColor="text1"/>
                <w:sz w:val="20"/>
                <w:szCs w:val="20"/>
              </w:rPr>
            </w:pPr>
          </w:p>
        </w:tc>
      </w:tr>
      <w:tr w:rsidR="00CC7888" w:rsidRPr="00351DB9" w14:paraId="2E910820" w14:textId="77777777" w:rsidTr="00BE19CB">
        <w:tc>
          <w:tcPr>
            <w:tcW w:w="14737" w:type="dxa"/>
            <w:gridSpan w:val="10"/>
          </w:tcPr>
          <w:p w14:paraId="56DE708F" w14:textId="27002480" w:rsidR="004B1D28" w:rsidRPr="00351DB9" w:rsidRDefault="004B1D28" w:rsidP="00F00B8C">
            <w:pPr>
              <w:pStyle w:val="Listparagraf"/>
              <w:numPr>
                <w:ilvl w:val="0"/>
                <w:numId w:val="1"/>
              </w:numPr>
              <w:rPr>
                <w:rFonts w:ascii="Tahoma" w:hAnsi="Tahoma" w:cs="Tahoma"/>
                <w:b/>
                <w:color w:val="000000" w:themeColor="text1"/>
                <w:sz w:val="20"/>
                <w:szCs w:val="20"/>
              </w:rPr>
            </w:pPr>
            <w:r w:rsidRPr="00351DB9">
              <w:rPr>
                <w:rFonts w:ascii="Tahoma" w:hAnsi="Tahoma" w:cs="Tahoma"/>
                <w:b/>
                <w:color w:val="000000" w:themeColor="text1"/>
                <w:sz w:val="20"/>
                <w:szCs w:val="20"/>
              </w:rPr>
              <w:t xml:space="preserve">FUNCȚII PUBLICE </w:t>
            </w:r>
            <w:r w:rsidR="00EF3301" w:rsidRPr="00AF5138">
              <w:rPr>
                <w:rFonts w:ascii="Tahoma" w:hAnsi="Tahoma" w:cs="Tahoma"/>
                <w:bCs/>
                <w:color w:val="000000" w:themeColor="text1"/>
                <w:sz w:val="20"/>
                <w:szCs w:val="20"/>
              </w:rPr>
              <w:t>*</w:t>
            </w:r>
            <w:r w:rsidRPr="00AF5138">
              <w:rPr>
                <w:rFonts w:ascii="Tahoma" w:hAnsi="Tahoma" w:cs="Tahoma"/>
                <w:bCs/>
                <w:color w:val="000000" w:themeColor="text1"/>
                <w:sz w:val="20"/>
                <w:szCs w:val="20"/>
              </w:rPr>
              <w:t>)</w:t>
            </w:r>
          </w:p>
        </w:tc>
      </w:tr>
      <w:tr w:rsidR="00CC7888" w:rsidRPr="00351DB9" w14:paraId="264368A4" w14:textId="77777777" w:rsidTr="00BE19CB">
        <w:tc>
          <w:tcPr>
            <w:tcW w:w="14737" w:type="dxa"/>
            <w:gridSpan w:val="10"/>
          </w:tcPr>
          <w:p w14:paraId="0CF175DD" w14:textId="77777777" w:rsidR="004B1D28" w:rsidRPr="00351DB9" w:rsidRDefault="004B1D28" w:rsidP="00F00B8C">
            <w:pPr>
              <w:pStyle w:val="Listparagraf"/>
              <w:numPr>
                <w:ilvl w:val="0"/>
                <w:numId w:val="2"/>
              </w:numPr>
              <w:rPr>
                <w:rFonts w:ascii="Tahoma" w:hAnsi="Tahoma" w:cs="Tahoma"/>
                <w:b/>
                <w:color w:val="000000" w:themeColor="text1"/>
                <w:sz w:val="20"/>
                <w:szCs w:val="20"/>
              </w:rPr>
            </w:pPr>
            <w:r w:rsidRPr="00351DB9">
              <w:rPr>
                <w:rFonts w:ascii="Tahoma" w:hAnsi="Tahoma" w:cs="Tahoma"/>
                <w:b/>
                <w:color w:val="000000" w:themeColor="text1"/>
                <w:sz w:val="20"/>
                <w:szCs w:val="20"/>
              </w:rPr>
              <w:t xml:space="preserve">FUNCȚII PUBLICE DE </w:t>
            </w:r>
            <w:r w:rsidR="00BD177F" w:rsidRPr="00351DB9">
              <w:rPr>
                <w:rFonts w:ascii="Tahoma" w:hAnsi="Tahoma" w:cs="Tahoma"/>
                <w:b/>
                <w:color w:val="000000" w:themeColor="text1"/>
                <w:sz w:val="20"/>
                <w:szCs w:val="20"/>
              </w:rPr>
              <w:t>CONDUCERE</w:t>
            </w:r>
          </w:p>
        </w:tc>
      </w:tr>
      <w:tr w:rsidR="00CC7888" w:rsidRPr="00351DB9" w14:paraId="38A32941" w14:textId="77777777" w:rsidTr="00BE19CB">
        <w:tc>
          <w:tcPr>
            <w:tcW w:w="562" w:type="dxa"/>
          </w:tcPr>
          <w:p w14:paraId="03122EC1" w14:textId="77777777" w:rsidR="00224043" w:rsidRPr="00351DB9" w:rsidRDefault="004B1D28"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1</w:t>
            </w:r>
          </w:p>
        </w:tc>
        <w:tc>
          <w:tcPr>
            <w:tcW w:w="4678" w:type="dxa"/>
          </w:tcPr>
          <w:p w14:paraId="6B98470D" w14:textId="1D3DD9BF" w:rsidR="00224043" w:rsidRPr="00351DB9" w:rsidRDefault="004B1D28"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Secretar general al județului</w:t>
            </w:r>
          </w:p>
        </w:tc>
        <w:tc>
          <w:tcPr>
            <w:tcW w:w="709" w:type="dxa"/>
          </w:tcPr>
          <w:p w14:paraId="4BEAAC9E" w14:textId="77777777" w:rsidR="00224043" w:rsidRPr="00351DB9" w:rsidRDefault="004B1D28" w:rsidP="00F00B8C">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I,S</w:t>
            </w:r>
          </w:p>
        </w:tc>
        <w:tc>
          <w:tcPr>
            <w:tcW w:w="1134" w:type="dxa"/>
          </w:tcPr>
          <w:p w14:paraId="04ED13BA" w14:textId="77777777" w:rsidR="00224043" w:rsidRPr="00351DB9" w:rsidRDefault="004B1D28"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II</w:t>
            </w:r>
          </w:p>
        </w:tc>
        <w:tc>
          <w:tcPr>
            <w:tcW w:w="850" w:type="dxa"/>
          </w:tcPr>
          <w:p w14:paraId="161A7062" w14:textId="77777777" w:rsidR="00224043" w:rsidRPr="00351DB9" w:rsidRDefault="004B1D28"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16140</w:t>
            </w:r>
          </w:p>
        </w:tc>
        <w:tc>
          <w:tcPr>
            <w:tcW w:w="1276" w:type="dxa"/>
          </w:tcPr>
          <w:p w14:paraId="0F5620B8" w14:textId="77777777" w:rsidR="00224043" w:rsidRPr="00351DB9" w:rsidRDefault="00224043" w:rsidP="00F00B8C">
            <w:pPr>
              <w:contextualSpacing/>
              <w:rPr>
                <w:rFonts w:ascii="Tahoma" w:hAnsi="Tahoma" w:cs="Tahoma"/>
                <w:color w:val="000000" w:themeColor="text1"/>
                <w:sz w:val="20"/>
                <w:szCs w:val="20"/>
              </w:rPr>
            </w:pPr>
          </w:p>
        </w:tc>
        <w:tc>
          <w:tcPr>
            <w:tcW w:w="1417" w:type="dxa"/>
          </w:tcPr>
          <w:p w14:paraId="7631E066" w14:textId="77777777" w:rsidR="00224043" w:rsidRPr="00351DB9" w:rsidRDefault="00224043" w:rsidP="00F00B8C">
            <w:pPr>
              <w:contextualSpacing/>
              <w:rPr>
                <w:rFonts w:ascii="Tahoma" w:hAnsi="Tahoma" w:cs="Tahoma"/>
                <w:color w:val="000000" w:themeColor="text1"/>
                <w:sz w:val="20"/>
                <w:szCs w:val="20"/>
              </w:rPr>
            </w:pPr>
          </w:p>
        </w:tc>
        <w:tc>
          <w:tcPr>
            <w:tcW w:w="1417" w:type="dxa"/>
          </w:tcPr>
          <w:p w14:paraId="727A93AD" w14:textId="77777777" w:rsidR="00224043" w:rsidRPr="00351DB9" w:rsidRDefault="00224043" w:rsidP="00F00B8C">
            <w:pPr>
              <w:contextualSpacing/>
              <w:rPr>
                <w:rFonts w:ascii="Tahoma" w:hAnsi="Tahoma" w:cs="Tahoma"/>
                <w:color w:val="000000" w:themeColor="text1"/>
                <w:sz w:val="20"/>
                <w:szCs w:val="20"/>
              </w:rPr>
            </w:pPr>
          </w:p>
        </w:tc>
        <w:tc>
          <w:tcPr>
            <w:tcW w:w="1417" w:type="dxa"/>
          </w:tcPr>
          <w:p w14:paraId="63803FF8" w14:textId="77777777" w:rsidR="00224043" w:rsidRPr="00351DB9" w:rsidRDefault="00224043" w:rsidP="00F00B8C">
            <w:pPr>
              <w:contextualSpacing/>
              <w:rPr>
                <w:rFonts w:ascii="Tahoma" w:hAnsi="Tahoma" w:cs="Tahoma"/>
                <w:color w:val="000000" w:themeColor="text1"/>
                <w:sz w:val="20"/>
                <w:szCs w:val="20"/>
              </w:rPr>
            </w:pPr>
          </w:p>
        </w:tc>
        <w:tc>
          <w:tcPr>
            <w:tcW w:w="1277" w:type="dxa"/>
          </w:tcPr>
          <w:p w14:paraId="4A22EB21" w14:textId="77777777" w:rsidR="00224043" w:rsidRPr="00351DB9" w:rsidRDefault="004B1D28"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r w:rsidR="00CC7888" w:rsidRPr="00351DB9" w14:paraId="39CB9454" w14:textId="77777777" w:rsidTr="00BE19CB">
        <w:tc>
          <w:tcPr>
            <w:tcW w:w="562" w:type="dxa"/>
          </w:tcPr>
          <w:p w14:paraId="66727B67" w14:textId="77777777" w:rsidR="004B1D28" w:rsidRPr="00351DB9" w:rsidRDefault="004B1D28"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2</w:t>
            </w:r>
          </w:p>
        </w:tc>
        <w:tc>
          <w:tcPr>
            <w:tcW w:w="4678" w:type="dxa"/>
          </w:tcPr>
          <w:p w14:paraId="50F5019F" w14:textId="77777777" w:rsidR="004B1D28" w:rsidRPr="00351DB9" w:rsidRDefault="004B1D28"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Arhitect-șef</w:t>
            </w:r>
          </w:p>
        </w:tc>
        <w:tc>
          <w:tcPr>
            <w:tcW w:w="709" w:type="dxa"/>
          </w:tcPr>
          <w:p w14:paraId="624C1D7B" w14:textId="77777777" w:rsidR="004B1D28" w:rsidRPr="00351DB9" w:rsidRDefault="004B1D28" w:rsidP="00F00B8C">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I,S</w:t>
            </w:r>
          </w:p>
        </w:tc>
        <w:tc>
          <w:tcPr>
            <w:tcW w:w="1134" w:type="dxa"/>
          </w:tcPr>
          <w:p w14:paraId="1D13E708" w14:textId="77777777" w:rsidR="004B1D28" w:rsidRPr="00351DB9" w:rsidRDefault="004B1D28"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II</w:t>
            </w:r>
          </w:p>
        </w:tc>
        <w:tc>
          <w:tcPr>
            <w:tcW w:w="850" w:type="dxa"/>
          </w:tcPr>
          <w:p w14:paraId="1F92CE3D" w14:textId="10638DFE" w:rsidR="004B1D28" w:rsidRPr="00351DB9" w:rsidRDefault="004B1D28"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1</w:t>
            </w:r>
            <w:r w:rsidR="00DA3D37" w:rsidRPr="00351DB9">
              <w:rPr>
                <w:rFonts w:ascii="Tahoma" w:hAnsi="Tahoma" w:cs="Tahoma"/>
                <w:color w:val="000000" w:themeColor="text1"/>
                <w:sz w:val="20"/>
                <w:szCs w:val="20"/>
              </w:rPr>
              <w:t>2820</w:t>
            </w:r>
          </w:p>
        </w:tc>
        <w:tc>
          <w:tcPr>
            <w:tcW w:w="1276" w:type="dxa"/>
          </w:tcPr>
          <w:p w14:paraId="5DFEB3B4" w14:textId="77777777" w:rsidR="004B1D28" w:rsidRPr="00351DB9" w:rsidRDefault="004B1D28" w:rsidP="00F00B8C">
            <w:pPr>
              <w:contextualSpacing/>
              <w:rPr>
                <w:rFonts w:ascii="Tahoma" w:hAnsi="Tahoma" w:cs="Tahoma"/>
                <w:color w:val="000000" w:themeColor="text1"/>
                <w:sz w:val="20"/>
                <w:szCs w:val="20"/>
              </w:rPr>
            </w:pPr>
          </w:p>
        </w:tc>
        <w:tc>
          <w:tcPr>
            <w:tcW w:w="1417" w:type="dxa"/>
          </w:tcPr>
          <w:p w14:paraId="0F40ED6A" w14:textId="77777777" w:rsidR="004B1D28" w:rsidRPr="00351DB9" w:rsidRDefault="004B1D28" w:rsidP="00F00B8C">
            <w:pPr>
              <w:contextualSpacing/>
              <w:rPr>
                <w:rFonts w:ascii="Tahoma" w:hAnsi="Tahoma" w:cs="Tahoma"/>
                <w:color w:val="000000" w:themeColor="text1"/>
                <w:sz w:val="20"/>
                <w:szCs w:val="20"/>
              </w:rPr>
            </w:pPr>
          </w:p>
        </w:tc>
        <w:tc>
          <w:tcPr>
            <w:tcW w:w="1417" w:type="dxa"/>
          </w:tcPr>
          <w:p w14:paraId="48E0B9FF" w14:textId="77777777" w:rsidR="004B1D28" w:rsidRPr="00351DB9" w:rsidRDefault="004B1D28" w:rsidP="00F00B8C">
            <w:pPr>
              <w:contextualSpacing/>
              <w:rPr>
                <w:rFonts w:ascii="Tahoma" w:hAnsi="Tahoma" w:cs="Tahoma"/>
                <w:color w:val="000000" w:themeColor="text1"/>
                <w:sz w:val="20"/>
                <w:szCs w:val="20"/>
              </w:rPr>
            </w:pPr>
          </w:p>
        </w:tc>
        <w:tc>
          <w:tcPr>
            <w:tcW w:w="1417" w:type="dxa"/>
          </w:tcPr>
          <w:p w14:paraId="704C5835" w14:textId="77777777" w:rsidR="004B1D28" w:rsidRPr="00351DB9" w:rsidRDefault="004B1D28" w:rsidP="00F00B8C">
            <w:pPr>
              <w:contextualSpacing/>
              <w:rPr>
                <w:rFonts w:ascii="Tahoma" w:hAnsi="Tahoma" w:cs="Tahoma"/>
                <w:color w:val="000000" w:themeColor="text1"/>
                <w:sz w:val="20"/>
                <w:szCs w:val="20"/>
              </w:rPr>
            </w:pPr>
          </w:p>
        </w:tc>
        <w:tc>
          <w:tcPr>
            <w:tcW w:w="1277" w:type="dxa"/>
          </w:tcPr>
          <w:p w14:paraId="3BE0CAA9" w14:textId="77777777" w:rsidR="004B1D28" w:rsidRPr="00351DB9" w:rsidRDefault="004B1D28"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r w:rsidR="00CC7888" w:rsidRPr="00351DB9" w14:paraId="486B0751" w14:textId="77777777" w:rsidTr="00BE19CB">
        <w:tc>
          <w:tcPr>
            <w:tcW w:w="562" w:type="dxa"/>
          </w:tcPr>
          <w:p w14:paraId="4B4EACEB" w14:textId="77777777" w:rsidR="004235A6" w:rsidRPr="00351DB9" w:rsidRDefault="004235A6"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w:t>
            </w:r>
          </w:p>
        </w:tc>
        <w:tc>
          <w:tcPr>
            <w:tcW w:w="4678" w:type="dxa"/>
          </w:tcPr>
          <w:p w14:paraId="244C7E00" w14:textId="77777777" w:rsidR="004235A6" w:rsidRPr="00351DB9" w:rsidRDefault="004235A6"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Director executiv</w:t>
            </w:r>
          </w:p>
        </w:tc>
        <w:tc>
          <w:tcPr>
            <w:tcW w:w="709" w:type="dxa"/>
          </w:tcPr>
          <w:p w14:paraId="258A9C8B" w14:textId="77777777" w:rsidR="004235A6" w:rsidRPr="00351DB9" w:rsidRDefault="004235A6" w:rsidP="00F00B8C">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I,S</w:t>
            </w:r>
          </w:p>
        </w:tc>
        <w:tc>
          <w:tcPr>
            <w:tcW w:w="1134" w:type="dxa"/>
          </w:tcPr>
          <w:p w14:paraId="51A45278" w14:textId="77777777" w:rsidR="004235A6" w:rsidRPr="00351DB9" w:rsidRDefault="004235A6"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II</w:t>
            </w:r>
          </w:p>
        </w:tc>
        <w:tc>
          <w:tcPr>
            <w:tcW w:w="850" w:type="dxa"/>
          </w:tcPr>
          <w:p w14:paraId="27FC947F" w14:textId="1B55E1CA" w:rsidR="004235A6" w:rsidRPr="00351DB9" w:rsidRDefault="004235A6"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1</w:t>
            </w:r>
            <w:r w:rsidR="003B2D60">
              <w:rPr>
                <w:rFonts w:ascii="Tahoma" w:hAnsi="Tahoma" w:cs="Tahoma"/>
                <w:color w:val="000000" w:themeColor="text1"/>
                <w:sz w:val="20"/>
                <w:szCs w:val="20"/>
              </w:rPr>
              <w:t>2820</w:t>
            </w:r>
          </w:p>
        </w:tc>
        <w:tc>
          <w:tcPr>
            <w:tcW w:w="1276" w:type="dxa"/>
          </w:tcPr>
          <w:p w14:paraId="1FD989E1" w14:textId="77777777" w:rsidR="004235A6" w:rsidRPr="00351DB9" w:rsidRDefault="004235A6" w:rsidP="00F00B8C">
            <w:pPr>
              <w:contextualSpacing/>
              <w:rPr>
                <w:rFonts w:ascii="Tahoma" w:hAnsi="Tahoma" w:cs="Tahoma"/>
                <w:color w:val="000000" w:themeColor="text1"/>
                <w:sz w:val="20"/>
                <w:szCs w:val="20"/>
              </w:rPr>
            </w:pPr>
          </w:p>
        </w:tc>
        <w:tc>
          <w:tcPr>
            <w:tcW w:w="1417" w:type="dxa"/>
          </w:tcPr>
          <w:p w14:paraId="778B49FC" w14:textId="77777777" w:rsidR="004235A6" w:rsidRPr="00351DB9" w:rsidRDefault="004235A6" w:rsidP="00F00B8C">
            <w:pPr>
              <w:contextualSpacing/>
              <w:rPr>
                <w:rFonts w:ascii="Tahoma" w:hAnsi="Tahoma" w:cs="Tahoma"/>
                <w:color w:val="000000" w:themeColor="text1"/>
                <w:sz w:val="20"/>
                <w:szCs w:val="20"/>
              </w:rPr>
            </w:pPr>
          </w:p>
        </w:tc>
        <w:tc>
          <w:tcPr>
            <w:tcW w:w="1417" w:type="dxa"/>
          </w:tcPr>
          <w:p w14:paraId="35A2532A" w14:textId="77777777" w:rsidR="004235A6" w:rsidRPr="00351DB9" w:rsidRDefault="004235A6" w:rsidP="00F00B8C">
            <w:pPr>
              <w:contextualSpacing/>
              <w:rPr>
                <w:rFonts w:ascii="Tahoma" w:hAnsi="Tahoma" w:cs="Tahoma"/>
                <w:color w:val="000000" w:themeColor="text1"/>
                <w:sz w:val="20"/>
                <w:szCs w:val="20"/>
              </w:rPr>
            </w:pPr>
          </w:p>
        </w:tc>
        <w:tc>
          <w:tcPr>
            <w:tcW w:w="1417" w:type="dxa"/>
          </w:tcPr>
          <w:p w14:paraId="2F5D4D99" w14:textId="77777777" w:rsidR="004235A6" w:rsidRPr="00351DB9" w:rsidRDefault="004235A6" w:rsidP="00F00B8C">
            <w:pPr>
              <w:contextualSpacing/>
              <w:rPr>
                <w:rFonts w:ascii="Tahoma" w:hAnsi="Tahoma" w:cs="Tahoma"/>
                <w:color w:val="000000" w:themeColor="text1"/>
                <w:sz w:val="20"/>
                <w:szCs w:val="20"/>
              </w:rPr>
            </w:pPr>
          </w:p>
        </w:tc>
        <w:tc>
          <w:tcPr>
            <w:tcW w:w="1277" w:type="dxa"/>
          </w:tcPr>
          <w:p w14:paraId="2976AA2B" w14:textId="77777777" w:rsidR="004235A6" w:rsidRPr="00351DB9" w:rsidRDefault="004235A6"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r w:rsidR="00CC7888" w:rsidRPr="00351DB9" w14:paraId="44695ED9" w14:textId="77777777" w:rsidTr="00BE19CB">
        <w:tc>
          <w:tcPr>
            <w:tcW w:w="562" w:type="dxa"/>
          </w:tcPr>
          <w:p w14:paraId="4BBF2F8B" w14:textId="0BFF8409" w:rsidR="004235A6" w:rsidRPr="00351DB9" w:rsidRDefault="00DA3D37"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4</w:t>
            </w:r>
          </w:p>
        </w:tc>
        <w:tc>
          <w:tcPr>
            <w:tcW w:w="4678" w:type="dxa"/>
          </w:tcPr>
          <w:p w14:paraId="008FBFC4" w14:textId="77777777" w:rsidR="004235A6" w:rsidRPr="00351DB9" w:rsidRDefault="004235A6"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Șef serviciu</w:t>
            </w:r>
          </w:p>
        </w:tc>
        <w:tc>
          <w:tcPr>
            <w:tcW w:w="709" w:type="dxa"/>
          </w:tcPr>
          <w:p w14:paraId="25BC74A2" w14:textId="77777777" w:rsidR="004235A6" w:rsidRPr="00351DB9" w:rsidRDefault="004235A6" w:rsidP="00F00B8C">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I,S</w:t>
            </w:r>
          </w:p>
        </w:tc>
        <w:tc>
          <w:tcPr>
            <w:tcW w:w="1134" w:type="dxa"/>
          </w:tcPr>
          <w:p w14:paraId="49D327B2" w14:textId="77777777" w:rsidR="004235A6" w:rsidRPr="00351DB9" w:rsidRDefault="004235A6"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II</w:t>
            </w:r>
          </w:p>
        </w:tc>
        <w:tc>
          <w:tcPr>
            <w:tcW w:w="850" w:type="dxa"/>
          </w:tcPr>
          <w:p w14:paraId="44A6A986" w14:textId="2F5078D1" w:rsidR="004235A6" w:rsidRPr="00351DB9" w:rsidRDefault="00DA3D37"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10699</w:t>
            </w:r>
          </w:p>
        </w:tc>
        <w:tc>
          <w:tcPr>
            <w:tcW w:w="1276" w:type="dxa"/>
          </w:tcPr>
          <w:p w14:paraId="48C25158" w14:textId="77777777" w:rsidR="004235A6" w:rsidRPr="00351DB9" w:rsidRDefault="004235A6" w:rsidP="00F00B8C">
            <w:pPr>
              <w:contextualSpacing/>
              <w:rPr>
                <w:rFonts w:ascii="Tahoma" w:hAnsi="Tahoma" w:cs="Tahoma"/>
                <w:color w:val="000000" w:themeColor="text1"/>
                <w:sz w:val="20"/>
                <w:szCs w:val="20"/>
              </w:rPr>
            </w:pPr>
          </w:p>
        </w:tc>
        <w:tc>
          <w:tcPr>
            <w:tcW w:w="1417" w:type="dxa"/>
          </w:tcPr>
          <w:p w14:paraId="61B78ABD" w14:textId="77777777" w:rsidR="004235A6" w:rsidRPr="00351DB9" w:rsidRDefault="004235A6" w:rsidP="00F00B8C">
            <w:pPr>
              <w:contextualSpacing/>
              <w:rPr>
                <w:rFonts w:ascii="Tahoma" w:hAnsi="Tahoma" w:cs="Tahoma"/>
                <w:color w:val="000000" w:themeColor="text1"/>
                <w:sz w:val="20"/>
                <w:szCs w:val="20"/>
              </w:rPr>
            </w:pPr>
          </w:p>
        </w:tc>
        <w:tc>
          <w:tcPr>
            <w:tcW w:w="1417" w:type="dxa"/>
          </w:tcPr>
          <w:p w14:paraId="59525278" w14:textId="77777777" w:rsidR="004235A6" w:rsidRPr="00351DB9" w:rsidRDefault="004235A6" w:rsidP="00F00B8C">
            <w:pPr>
              <w:contextualSpacing/>
              <w:rPr>
                <w:rFonts w:ascii="Tahoma" w:hAnsi="Tahoma" w:cs="Tahoma"/>
                <w:color w:val="000000" w:themeColor="text1"/>
                <w:sz w:val="20"/>
                <w:szCs w:val="20"/>
              </w:rPr>
            </w:pPr>
          </w:p>
        </w:tc>
        <w:tc>
          <w:tcPr>
            <w:tcW w:w="1417" w:type="dxa"/>
          </w:tcPr>
          <w:p w14:paraId="4632AF51" w14:textId="77777777" w:rsidR="004235A6" w:rsidRPr="00351DB9" w:rsidRDefault="004235A6" w:rsidP="00F00B8C">
            <w:pPr>
              <w:contextualSpacing/>
              <w:rPr>
                <w:rFonts w:ascii="Tahoma" w:hAnsi="Tahoma" w:cs="Tahoma"/>
                <w:color w:val="000000" w:themeColor="text1"/>
                <w:sz w:val="20"/>
                <w:szCs w:val="20"/>
              </w:rPr>
            </w:pPr>
          </w:p>
        </w:tc>
        <w:tc>
          <w:tcPr>
            <w:tcW w:w="1277" w:type="dxa"/>
          </w:tcPr>
          <w:p w14:paraId="217C9B95" w14:textId="77777777" w:rsidR="004235A6" w:rsidRPr="00351DB9" w:rsidRDefault="004235A6"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r w:rsidR="00CC7888" w:rsidRPr="00351DB9" w14:paraId="7FB299A6" w14:textId="77777777" w:rsidTr="00BE19CB">
        <w:tc>
          <w:tcPr>
            <w:tcW w:w="562" w:type="dxa"/>
          </w:tcPr>
          <w:p w14:paraId="19687BC2" w14:textId="10F07322" w:rsidR="004235A6" w:rsidRPr="00351DB9" w:rsidRDefault="00DA3D37"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5</w:t>
            </w:r>
          </w:p>
        </w:tc>
        <w:tc>
          <w:tcPr>
            <w:tcW w:w="4678" w:type="dxa"/>
          </w:tcPr>
          <w:p w14:paraId="58607B8B" w14:textId="0E7B91C9" w:rsidR="004235A6" w:rsidRPr="00351DB9" w:rsidRDefault="001E0A0E"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Șef birou</w:t>
            </w:r>
          </w:p>
        </w:tc>
        <w:tc>
          <w:tcPr>
            <w:tcW w:w="709" w:type="dxa"/>
          </w:tcPr>
          <w:p w14:paraId="08707AEF" w14:textId="77777777" w:rsidR="004235A6" w:rsidRPr="00351DB9" w:rsidRDefault="004235A6" w:rsidP="00F00B8C">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I,S</w:t>
            </w:r>
          </w:p>
        </w:tc>
        <w:tc>
          <w:tcPr>
            <w:tcW w:w="1134" w:type="dxa"/>
          </w:tcPr>
          <w:p w14:paraId="5E28EAD4" w14:textId="77777777" w:rsidR="004235A6" w:rsidRPr="00351DB9" w:rsidRDefault="004235A6"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II</w:t>
            </w:r>
          </w:p>
        </w:tc>
        <w:tc>
          <w:tcPr>
            <w:tcW w:w="850" w:type="dxa"/>
          </w:tcPr>
          <w:p w14:paraId="62C5B635" w14:textId="7550F596" w:rsidR="004235A6" w:rsidRPr="00351DB9" w:rsidRDefault="007F3EB0"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10286</w:t>
            </w:r>
          </w:p>
        </w:tc>
        <w:tc>
          <w:tcPr>
            <w:tcW w:w="1276" w:type="dxa"/>
          </w:tcPr>
          <w:p w14:paraId="55EBFE5F" w14:textId="77777777" w:rsidR="004235A6" w:rsidRPr="00351DB9" w:rsidRDefault="004235A6" w:rsidP="00F00B8C">
            <w:pPr>
              <w:contextualSpacing/>
              <w:rPr>
                <w:rFonts w:ascii="Tahoma" w:hAnsi="Tahoma" w:cs="Tahoma"/>
                <w:color w:val="000000" w:themeColor="text1"/>
                <w:sz w:val="20"/>
                <w:szCs w:val="20"/>
              </w:rPr>
            </w:pPr>
          </w:p>
        </w:tc>
        <w:tc>
          <w:tcPr>
            <w:tcW w:w="1417" w:type="dxa"/>
          </w:tcPr>
          <w:p w14:paraId="598A6AA9" w14:textId="1ACBF646" w:rsidR="004235A6" w:rsidRPr="00351DB9" w:rsidRDefault="004235A6" w:rsidP="00F00B8C">
            <w:pPr>
              <w:contextualSpacing/>
              <w:rPr>
                <w:rFonts w:ascii="Tahoma" w:hAnsi="Tahoma" w:cs="Tahoma"/>
                <w:color w:val="000000" w:themeColor="text1"/>
                <w:sz w:val="20"/>
                <w:szCs w:val="20"/>
              </w:rPr>
            </w:pPr>
          </w:p>
        </w:tc>
        <w:tc>
          <w:tcPr>
            <w:tcW w:w="1417" w:type="dxa"/>
          </w:tcPr>
          <w:p w14:paraId="2E2AC1AB" w14:textId="77777777" w:rsidR="004235A6" w:rsidRPr="00351DB9" w:rsidRDefault="004235A6" w:rsidP="00F00B8C">
            <w:pPr>
              <w:contextualSpacing/>
              <w:rPr>
                <w:rFonts w:ascii="Tahoma" w:hAnsi="Tahoma" w:cs="Tahoma"/>
                <w:color w:val="000000" w:themeColor="text1"/>
                <w:sz w:val="20"/>
                <w:szCs w:val="20"/>
              </w:rPr>
            </w:pPr>
          </w:p>
        </w:tc>
        <w:tc>
          <w:tcPr>
            <w:tcW w:w="1417" w:type="dxa"/>
          </w:tcPr>
          <w:p w14:paraId="395482A8" w14:textId="77777777" w:rsidR="004235A6" w:rsidRPr="00351DB9" w:rsidRDefault="004235A6" w:rsidP="00F00B8C">
            <w:pPr>
              <w:contextualSpacing/>
              <w:rPr>
                <w:rFonts w:ascii="Tahoma" w:hAnsi="Tahoma" w:cs="Tahoma"/>
                <w:color w:val="000000" w:themeColor="text1"/>
                <w:sz w:val="20"/>
                <w:szCs w:val="20"/>
              </w:rPr>
            </w:pPr>
          </w:p>
        </w:tc>
        <w:tc>
          <w:tcPr>
            <w:tcW w:w="1277" w:type="dxa"/>
          </w:tcPr>
          <w:p w14:paraId="7A253015" w14:textId="77777777" w:rsidR="004235A6" w:rsidRPr="00351DB9" w:rsidRDefault="004235A6"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r w:rsidR="00CC7888" w:rsidRPr="00351DB9" w14:paraId="0E58CB33" w14:textId="77777777" w:rsidTr="00BE19CB">
        <w:tc>
          <w:tcPr>
            <w:tcW w:w="562" w:type="dxa"/>
          </w:tcPr>
          <w:p w14:paraId="01BD779C" w14:textId="31C77416" w:rsidR="004235A6" w:rsidRPr="00351DB9" w:rsidRDefault="00DA3D37"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6</w:t>
            </w:r>
          </w:p>
        </w:tc>
        <w:tc>
          <w:tcPr>
            <w:tcW w:w="4678" w:type="dxa"/>
          </w:tcPr>
          <w:p w14:paraId="5CA24A5A" w14:textId="77777777" w:rsidR="004235A6" w:rsidRPr="00351DB9" w:rsidRDefault="004235A6"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Șef birou</w:t>
            </w:r>
          </w:p>
        </w:tc>
        <w:tc>
          <w:tcPr>
            <w:tcW w:w="709" w:type="dxa"/>
          </w:tcPr>
          <w:p w14:paraId="590B3EC1" w14:textId="77777777" w:rsidR="004235A6" w:rsidRPr="00351DB9" w:rsidRDefault="004235A6" w:rsidP="00F00B8C">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I,S</w:t>
            </w:r>
          </w:p>
        </w:tc>
        <w:tc>
          <w:tcPr>
            <w:tcW w:w="1134" w:type="dxa"/>
          </w:tcPr>
          <w:p w14:paraId="1F735DB6" w14:textId="77777777" w:rsidR="004235A6" w:rsidRPr="00351DB9" w:rsidRDefault="004235A6"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II</w:t>
            </w:r>
          </w:p>
        </w:tc>
        <w:tc>
          <w:tcPr>
            <w:tcW w:w="850" w:type="dxa"/>
          </w:tcPr>
          <w:p w14:paraId="27DEE2AA" w14:textId="653F9F44" w:rsidR="004235A6" w:rsidRPr="00351DB9" w:rsidRDefault="007F3EB0"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10286</w:t>
            </w:r>
          </w:p>
        </w:tc>
        <w:tc>
          <w:tcPr>
            <w:tcW w:w="1276" w:type="dxa"/>
          </w:tcPr>
          <w:p w14:paraId="2CAA5B8A" w14:textId="77777777" w:rsidR="004235A6" w:rsidRPr="00351DB9" w:rsidRDefault="004235A6" w:rsidP="00F00B8C">
            <w:pPr>
              <w:contextualSpacing/>
              <w:rPr>
                <w:rFonts w:ascii="Tahoma" w:hAnsi="Tahoma" w:cs="Tahoma"/>
                <w:color w:val="000000" w:themeColor="text1"/>
                <w:sz w:val="20"/>
                <w:szCs w:val="20"/>
              </w:rPr>
            </w:pPr>
          </w:p>
        </w:tc>
        <w:tc>
          <w:tcPr>
            <w:tcW w:w="1417" w:type="dxa"/>
          </w:tcPr>
          <w:p w14:paraId="1E86976C" w14:textId="5A662150" w:rsidR="004235A6" w:rsidRPr="00351DB9" w:rsidRDefault="007F3EB0"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1029</w:t>
            </w:r>
          </w:p>
        </w:tc>
        <w:tc>
          <w:tcPr>
            <w:tcW w:w="1417" w:type="dxa"/>
          </w:tcPr>
          <w:p w14:paraId="2C6BDF5B" w14:textId="77777777" w:rsidR="004235A6" w:rsidRPr="00351DB9" w:rsidRDefault="004235A6" w:rsidP="00F00B8C">
            <w:pPr>
              <w:contextualSpacing/>
              <w:rPr>
                <w:rFonts w:ascii="Tahoma" w:hAnsi="Tahoma" w:cs="Tahoma"/>
                <w:color w:val="000000" w:themeColor="text1"/>
                <w:sz w:val="20"/>
                <w:szCs w:val="20"/>
              </w:rPr>
            </w:pPr>
          </w:p>
        </w:tc>
        <w:tc>
          <w:tcPr>
            <w:tcW w:w="1417" w:type="dxa"/>
          </w:tcPr>
          <w:p w14:paraId="416466B9" w14:textId="77777777" w:rsidR="004235A6" w:rsidRPr="00351DB9" w:rsidRDefault="004235A6" w:rsidP="00F00B8C">
            <w:pPr>
              <w:contextualSpacing/>
              <w:rPr>
                <w:rFonts w:ascii="Tahoma" w:hAnsi="Tahoma" w:cs="Tahoma"/>
                <w:color w:val="000000" w:themeColor="text1"/>
                <w:sz w:val="20"/>
                <w:szCs w:val="20"/>
              </w:rPr>
            </w:pPr>
          </w:p>
        </w:tc>
        <w:tc>
          <w:tcPr>
            <w:tcW w:w="1277" w:type="dxa"/>
          </w:tcPr>
          <w:p w14:paraId="43C597AE" w14:textId="77777777" w:rsidR="004235A6" w:rsidRPr="00351DB9" w:rsidRDefault="004235A6"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r w:rsidR="00CC7888" w:rsidRPr="00351DB9" w14:paraId="3F7B977D" w14:textId="77777777" w:rsidTr="00BE19CB">
        <w:tc>
          <w:tcPr>
            <w:tcW w:w="14737" w:type="dxa"/>
            <w:gridSpan w:val="10"/>
          </w:tcPr>
          <w:p w14:paraId="7F7826F6" w14:textId="29246D8A" w:rsidR="004235A6" w:rsidRPr="00351DB9" w:rsidRDefault="004235A6" w:rsidP="00F00B8C">
            <w:pPr>
              <w:pStyle w:val="Listparagraf"/>
              <w:numPr>
                <w:ilvl w:val="0"/>
                <w:numId w:val="2"/>
              </w:numPr>
              <w:rPr>
                <w:rFonts w:ascii="Tahoma" w:hAnsi="Tahoma" w:cs="Tahoma"/>
                <w:b/>
                <w:color w:val="000000" w:themeColor="text1"/>
                <w:sz w:val="20"/>
                <w:szCs w:val="20"/>
              </w:rPr>
            </w:pPr>
            <w:r w:rsidRPr="00351DB9">
              <w:rPr>
                <w:rFonts w:ascii="Tahoma" w:hAnsi="Tahoma" w:cs="Tahoma"/>
                <w:b/>
                <w:color w:val="000000" w:themeColor="text1"/>
                <w:sz w:val="20"/>
                <w:szCs w:val="20"/>
              </w:rPr>
              <w:t>FUNCȚII PUBLICE DE EXECUȚIE</w:t>
            </w:r>
          </w:p>
        </w:tc>
      </w:tr>
      <w:tr w:rsidR="00CC7888" w:rsidRPr="00351DB9" w14:paraId="06208D6F" w14:textId="77777777" w:rsidTr="00BE19CB">
        <w:tc>
          <w:tcPr>
            <w:tcW w:w="562" w:type="dxa"/>
          </w:tcPr>
          <w:p w14:paraId="036F7473" w14:textId="77777777" w:rsidR="004235A6" w:rsidRPr="00351DB9" w:rsidRDefault="004235A6"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1</w:t>
            </w:r>
          </w:p>
        </w:tc>
        <w:tc>
          <w:tcPr>
            <w:tcW w:w="4678" w:type="dxa"/>
          </w:tcPr>
          <w:p w14:paraId="65D311AD" w14:textId="77777777" w:rsidR="004235A6" w:rsidRPr="00351DB9" w:rsidRDefault="004235A6"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Auditor</w:t>
            </w:r>
          </w:p>
        </w:tc>
        <w:tc>
          <w:tcPr>
            <w:tcW w:w="709" w:type="dxa"/>
          </w:tcPr>
          <w:p w14:paraId="6D5A1900" w14:textId="77777777" w:rsidR="004235A6" w:rsidRPr="00351DB9" w:rsidRDefault="004235A6" w:rsidP="00F00B8C">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I,S</w:t>
            </w:r>
          </w:p>
        </w:tc>
        <w:tc>
          <w:tcPr>
            <w:tcW w:w="1134" w:type="dxa"/>
          </w:tcPr>
          <w:p w14:paraId="347DF835" w14:textId="77777777" w:rsidR="004235A6" w:rsidRPr="00351DB9" w:rsidRDefault="004235A6"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superior,5</w:t>
            </w:r>
          </w:p>
        </w:tc>
        <w:tc>
          <w:tcPr>
            <w:tcW w:w="850" w:type="dxa"/>
          </w:tcPr>
          <w:p w14:paraId="5FA7CF9C" w14:textId="5EBF15C0" w:rsidR="004235A6" w:rsidRPr="00351DB9" w:rsidRDefault="00C52B12"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9409</w:t>
            </w:r>
          </w:p>
        </w:tc>
        <w:tc>
          <w:tcPr>
            <w:tcW w:w="1276" w:type="dxa"/>
          </w:tcPr>
          <w:p w14:paraId="43D48304" w14:textId="77777777" w:rsidR="004235A6" w:rsidRPr="00351DB9" w:rsidRDefault="004235A6" w:rsidP="00F00B8C">
            <w:pPr>
              <w:contextualSpacing/>
              <w:rPr>
                <w:rFonts w:ascii="Tahoma" w:hAnsi="Tahoma" w:cs="Tahoma"/>
                <w:color w:val="000000" w:themeColor="text1"/>
                <w:sz w:val="20"/>
                <w:szCs w:val="20"/>
              </w:rPr>
            </w:pPr>
          </w:p>
        </w:tc>
        <w:tc>
          <w:tcPr>
            <w:tcW w:w="1417" w:type="dxa"/>
          </w:tcPr>
          <w:p w14:paraId="4AB30725" w14:textId="77777777" w:rsidR="004235A6" w:rsidRPr="00351DB9" w:rsidRDefault="004235A6" w:rsidP="00F00B8C">
            <w:pPr>
              <w:contextualSpacing/>
              <w:rPr>
                <w:rFonts w:ascii="Tahoma" w:hAnsi="Tahoma" w:cs="Tahoma"/>
                <w:color w:val="000000" w:themeColor="text1"/>
                <w:sz w:val="20"/>
                <w:szCs w:val="20"/>
              </w:rPr>
            </w:pPr>
          </w:p>
        </w:tc>
        <w:tc>
          <w:tcPr>
            <w:tcW w:w="1417" w:type="dxa"/>
          </w:tcPr>
          <w:p w14:paraId="5125F659" w14:textId="77777777" w:rsidR="004235A6" w:rsidRPr="00351DB9" w:rsidRDefault="004235A6" w:rsidP="00F00B8C">
            <w:pPr>
              <w:contextualSpacing/>
              <w:rPr>
                <w:rFonts w:ascii="Tahoma" w:hAnsi="Tahoma" w:cs="Tahoma"/>
                <w:color w:val="000000" w:themeColor="text1"/>
                <w:sz w:val="20"/>
                <w:szCs w:val="20"/>
              </w:rPr>
            </w:pPr>
          </w:p>
        </w:tc>
        <w:tc>
          <w:tcPr>
            <w:tcW w:w="1417" w:type="dxa"/>
          </w:tcPr>
          <w:p w14:paraId="3868A15A" w14:textId="77777777" w:rsidR="004235A6" w:rsidRPr="00351DB9" w:rsidRDefault="004235A6" w:rsidP="00F00B8C">
            <w:pPr>
              <w:contextualSpacing/>
              <w:rPr>
                <w:rFonts w:ascii="Tahoma" w:hAnsi="Tahoma" w:cs="Tahoma"/>
                <w:color w:val="000000" w:themeColor="text1"/>
                <w:sz w:val="20"/>
                <w:szCs w:val="20"/>
              </w:rPr>
            </w:pPr>
          </w:p>
        </w:tc>
        <w:tc>
          <w:tcPr>
            <w:tcW w:w="1277" w:type="dxa"/>
          </w:tcPr>
          <w:p w14:paraId="2102DE8D" w14:textId="77777777" w:rsidR="004235A6" w:rsidRPr="00351DB9" w:rsidRDefault="004235A6"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r w:rsidR="00CC7888" w:rsidRPr="00351DB9" w14:paraId="1D1368E9" w14:textId="77777777" w:rsidTr="00BE19CB">
        <w:tc>
          <w:tcPr>
            <w:tcW w:w="562" w:type="dxa"/>
          </w:tcPr>
          <w:p w14:paraId="29DE965F" w14:textId="77777777" w:rsidR="00D97A7F" w:rsidRPr="00351DB9" w:rsidRDefault="00D97A7F"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2</w:t>
            </w:r>
          </w:p>
        </w:tc>
        <w:tc>
          <w:tcPr>
            <w:tcW w:w="4678" w:type="dxa"/>
          </w:tcPr>
          <w:p w14:paraId="5B3B7315" w14:textId="77777777" w:rsidR="00D97A7F" w:rsidRPr="00351DB9" w:rsidRDefault="003513F8"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Auditor</w:t>
            </w:r>
          </w:p>
        </w:tc>
        <w:tc>
          <w:tcPr>
            <w:tcW w:w="709" w:type="dxa"/>
          </w:tcPr>
          <w:p w14:paraId="12BACBCA" w14:textId="77777777" w:rsidR="00D97A7F" w:rsidRPr="00351DB9" w:rsidRDefault="003513F8" w:rsidP="00F00B8C">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I,S</w:t>
            </w:r>
          </w:p>
        </w:tc>
        <w:tc>
          <w:tcPr>
            <w:tcW w:w="1134" w:type="dxa"/>
          </w:tcPr>
          <w:p w14:paraId="2328D216" w14:textId="77777777" w:rsidR="00D97A7F" w:rsidRPr="00351DB9" w:rsidRDefault="003513F8"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superior,4</w:t>
            </w:r>
          </w:p>
        </w:tc>
        <w:tc>
          <w:tcPr>
            <w:tcW w:w="850" w:type="dxa"/>
          </w:tcPr>
          <w:p w14:paraId="70105754" w14:textId="74775959" w:rsidR="00D97A7F" w:rsidRPr="00351DB9" w:rsidRDefault="00C52B12"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9179</w:t>
            </w:r>
          </w:p>
        </w:tc>
        <w:tc>
          <w:tcPr>
            <w:tcW w:w="1276" w:type="dxa"/>
          </w:tcPr>
          <w:p w14:paraId="3DF31A57" w14:textId="77777777" w:rsidR="00D97A7F" w:rsidRPr="00351DB9" w:rsidRDefault="00D97A7F" w:rsidP="00F00B8C">
            <w:pPr>
              <w:contextualSpacing/>
              <w:rPr>
                <w:rFonts w:ascii="Tahoma" w:hAnsi="Tahoma" w:cs="Tahoma"/>
                <w:color w:val="000000" w:themeColor="text1"/>
                <w:sz w:val="20"/>
                <w:szCs w:val="20"/>
              </w:rPr>
            </w:pPr>
          </w:p>
        </w:tc>
        <w:tc>
          <w:tcPr>
            <w:tcW w:w="1417" w:type="dxa"/>
          </w:tcPr>
          <w:p w14:paraId="324659F1" w14:textId="77777777" w:rsidR="00D97A7F" w:rsidRPr="00351DB9" w:rsidRDefault="00D97A7F" w:rsidP="00F00B8C">
            <w:pPr>
              <w:contextualSpacing/>
              <w:rPr>
                <w:rFonts w:ascii="Tahoma" w:hAnsi="Tahoma" w:cs="Tahoma"/>
                <w:color w:val="000000" w:themeColor="text1"/>
                <w:sz w:val="20"/>
                <w:szCs w:val="20"/>
              </w:rPr>
            </w:pPr>
          </w:p>
        </w:tc>
        <w:tc>
          <w:tcPr>
            <w:tcW w:w="1417" w:type="dxa"/>
          </w:tcPr>
          <w:p w14:paraId="4FF54053" w14:textId="77777777" w:rsidR="00D97A7F" w:rsidRPr="00351DB9" w:rsidRDefault="00D97A7F" w:rsidP="00F00B8C">
            <w:pPr>
              <w:contextualSpacing/>
              <w:rPr>
                <w:rFonts w:ascii="Tahoma" w:hAnsi="Tahoma" w:cs="Tahoma"/>
                <w:color w:val="000000" w:themeColor="text1"/>
                <w:sz w:val="20"/>
                <w:szCs w:val="20"/>
              </w:rPr>
            </w:pPr>
          </w:p>
        </w:tc>
        <w:tc>
          <w:tcPr>
            <w:tcW w:w="1417" w:type="dxa"/>
          </w:tcPr>
          <w:p w14:paraId="0EB19ED3" w14:textId="77777777" w:rsidR="00D97A7F" w:rsidRPr="00351DB9" w:rsidRDefault="00D97A7F" w:rsidP="00F00B8C">
            <w:pPr>
              <w:contextualSpacing/>
              <w:rPr>
                <w:rFonts w:ascii="Tahoma" w:hAnsi="Tahoma" w:cs="Tahoma"/>
                <w:color w:val="000000" w:themeColor="text1"/>
                <w:sz w:val="20"/>
                <w:szCs w:val="20"/>
              </w:rPr>
            </w:pPr>
          </w:p>
        </w:tc>
        <w:tc>
          <w:tcPr>
            <w:tcW w:w="1277" w:type="dxa"/>
          </w:tcPr>
          <w:p w14:paraId="4F26C2FE" w14:textId="7C92DE06" w:rsidR="00D97A7F" w:rsidRPr="00351DB9" w:rsidRDefault="004723B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r w:rsidR="00CC7888" w:rsidRPr="00351DB9" w14:paraId="3EC747FF" w14:textId="77777777" w:rsidTr="00BE19CB">
        <w:tc>
          <w:tcPr>
            <w:tcW w:w="562" w:type="dxa"/>
          </w:tcPr>
          <w:p w14:paraId="1C518C8F" w14:textId="77777777" w:rsidR="004235A6" w:rsidRPr="00351DB9" w:rsidRDefault="004235A6"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w:t>
            </w:r>
          </w:p>
        </w:tc>
        <w:tc>
          <w:tcPr>
            <w:tcW w:w="4678" w:type="dxa"/>
          </w:tcPr>
          <w:p w14:paraId="7F8A0B48" w14:textId="4A448A58" w:rsidR="004235A6" w:rsidRPr="00351DB9" w:rsidRDefault="004235A6"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Consilier/Consilier</w:t>
            </w:r>
            <w:r w:rsidR="005B5CBA" w:rsidRPr="00351DB9">
              <w:rPr>
                <w:rFonts w:ascii="Tahoma" w:hAnsi="Tahoma" w:cs="Tahoma"/>
                <w:color w:val="000000" w:themeColor="text1"/>
                <w:sz w:val="20"/>
                <w:szCs w:val="20"/>
              </w:rPr>
              <w:t xml:space="preserve"> </w:t>
            </w:r>
            <w:r w:rsidRPr="00351DB9">
              <w:rPr>
                <w:rFonts w:ascii="Tahoma" w:hAnsi="Tahoma" w:cs="Tahoma"/>
                <w:color w:val="000000" w:themeColor="text1"/>
                <w:sz w:val="20"/>
                <w:szCs w:val="20"/>
              </w:rPr>
              <w:t>juridic</w:t>
            </w:r>
          </w:p>
        </w:tc>
        <w:tc>
          <w:tcPr>
            <w:tcW w:w="709" w:type="dxa"/>
          </w:tcPr>
          <w:p w14:paraId="6DDFD857" w14:textId="77777777" w:rsidR="004235A6" w:rsidRPr="00351DB9" w:rsidRDefault="004235A6" w:rsidP="00F00B8C">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I,S</w:t>
            </w:r>
          </w:p>
        </w:tc>
        <w:tc>
          <w:tcPr>
            <w:tcW w:w="1134" w:type="dxa"/>
          </w:tcPr>
          <w:p w14:paraId="3F7B864E" w14:textId="77777777" w:rsidR="004235A6" w:rsidRPr="00351DB9" w:rsidRDefault="004235A6"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superior,5</w:t>
            </w:r>
          </w:p>
        </w:tc>
        <w:tc>
          <w:tcPr>
            <w:tcW w:w="850" w:type="dxa"/>
          </w:tcPr>
          <w:p w14:paraId="00DC2C31" w14:textId="01FC4BBA" w:rsidR="004235A6" w:rsidRPr="00351DB9" w:rsidRDefault="00C52B12"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8234</w:t>
            </w:r>
          </w:p>
        </w:tc>
        <w:tc>
          <w:tcPr>
            <w:tcW w:w="1276" w:type="dxa"/>
          </w:tcPr>
          <w:p w14:paraId="1997FCB7" w14:textId="77777777" w:rsidR="004235A6" w:rsidRPr="00351DB9" w:rsidRDefault="004235A6" w:rsidP="00F00B8C">
            <w:pPr>
              <w:contextualSpacing/>
              <w:rPr>
                <w:rFonts w:ascii="Tahoma" w:hAnsi="Tahoma" w:cs="Tahoma"/>
                <w:color w:val="000000" w:themeColor="text1"/>
                <w:sz w:val="20"/>
                <w:szCs w:val="20"/>
              </w:rPr>
            </w:pPr>
          </w:p>
        </w:tc>
        <w:tc>
          <w:tcPr>
            <w:tcW w:w="1417" w:type="dxa"/>
          </w:tcPr>
          <w:p w14:paraId="76C6B2B3" w14:textId="77777777" w:rsidR="004235A6" w:rsidRPr="00351DB9" w:rsidRDefault="004235A6" w:rsidP="00F00B8C">
            <w:pPr>
              <w:contextualSpacing/>
              <w:rPr>
                <w:rFonts w:ascii="Tahoma" w:hAnsi="Tahoma" w:cs="Tahoma"/>
                <w:color w:val="000000" w:themeColor="text1"/>
                <w:sz w:val="20"/>
                <w:szCs w:val="20"/>
              </w:rPr>
            </w:pPr>
          </w:p>
        </w:tc>
        <w:tc>
          <w:tcPr>
            <w:tcW w:w="1417" w:type="dxa"/>
          </w:tcPr>
          <w:p w14:paraId="3FC2678A" w14:textId="77777777" w:rsidR="004235A6" w:rsidRPr="00351DB9" w:rsidRDefault="004235A6" w:rsidP="00F00B8C">
            <w:pPr>
              <w:contextualSpacing/>
              <w:rPr>
                <w:rFonts w:ascii="Tahoma" w:hAnsi="Tahoma" w:cs="Tahoma"/>
                <w:color w:val="000000" w:themeColor="text1"/>
                <w:sz w:val="20"/>
                <w:szCs w:val="20"/>
              </w:rPr>
            </w:pPr>
          </w:p>
        </w:tc>
        <w:tc>
          <w:tcPr>
            <w:tcW w:w="1417" w:type="dxa"/>
          </w:tcPr>
          <w:p w14:paraId="200AE796" w14:textId="77777777" w:rsidR="004235A6" w:rsidRPr="00351DB9" w:rsidRDefault="004235A6" w:rsidP="00F00B8C">
            <w:pPr>
              <w:contextualSpacing/>
              <w:rPr>
                <w:rFonts w:ascii="Tahoma" w:hAnsi="Tahoma" w:cs="Tahoma"/>
                <w:color w:val="000000" w:themeColor="text1"/>
                <w:sz w:val="20"/>
                <w:szCs w:val="20"/>
              </w:rPr>
            </w:pPr>
          </w:p>
        </w:tc>
        <w:tc>
          <w:tcPr>
            <w:tcW w:w="1277" w:type="dxa"/>
          </w:tcPr>
          <w:p w14:paraId="5D631FC9" w14:textId="77777777" w:rsidR="004235A6" w:rsidRPr="00351DB9" w:rsidRDefault="004235A6"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r w:rsidR="00CC7888" w:rsidRPr="00351DB9" w14:paraId="54F5A69F" w14:textId="77777777" w:rsidTr="00BE19CB">
        <w:tc>
          <w:tcPr>
            <w:tcW w:w="562" w:type="dxa"/>
          </w:tcPr>
          <w:p w14:paraId="7E21E3A4" w14:textId="77777777" w:rsidR="004235A6" w:rsidRPr="00351DB9" w:rsidRDefault="004235A6"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4</w:t>
            </w:r>
          </w:p>
        </w:tc>
        <w:tc>
          <w:tcPr>
            <w:tcW w:w="4678" w:type="dxa"/>
          </w:tcPr>
          <w:p w14:paraId="7526FAE5" w14:textId="77777777" w:rsidR="004235A6" w:rsidRPr="00351DB9" w:rsidRDefault="004235A6"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Consilier/Inspector</w:t>
            </w:r>
          </w:p>
        </w:tc>
        <w:tc>
          <w:tcPr>
            <w:tcW w:w="709" w:type="dxa"/>
          </w:tcPr>
          <w:p w14:paraId="737407D1" w14:textId="77777777" w:rsidR="004235A6" w:rsidRPr="00351DB9" w:rsidRDefault="004235A6" w:rsidP="00F00B8C">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I,S</w:t>
            </w:r>
          </w:p>
        </w:tc>
        <w:tc>
          <w:tcPr>
            <w:tcW w:w="1134" w:type="dxa"/>
          </w:tcPr>
          <w:p w14:paraId="455CDB08" w14:textId="77777777" w:rsidR="004235A6" w:rsidRPr="00351DB9" w:rsidRDefault="004235A6"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superior,5</w:t>
            </w:r>
          </w:p>
        </w:tc>
        <w:tc>
          <w:tcPr>
            <w:tcW w:w="850" w:type="dxa"/>
          </w:tcPr>
          <w:p w14:paraId="164B905C" w14:textId="18D11BAA" w:rsidR="004235A6" w:rsidRPr="00351DB9" w:rsidRDefault="008903EB"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8234</w:t>
            </w:r>
          </w:p>
        </w:tc>
        <w:tc>
          <w:tcPr>
            <w:tcW w:w="1276" w:type="dxa"/>
          </w:tcPr>
          <w:p w14:paraId="6BEDD3B7" w14:textId="77777777" w:rsidR="004235A6" w:rsidRPr="00351DB9" w:rsidRDefault="004235A6" w:rsidP="00F00B8C">
            <w:pPr>
              <w:contextualSpacing/>
              <w:rPr>
                <w:rFonts w:ascii="Tahoma" w:hAnsi="Tahoma" w:cs="Tahoma"/>
                <w:color w:val="000000" w:themeColor="text1"/>
                <w:sz w:val="20"/>
                <w:szCs w:val="20"/>
              </w:rPr>
            </w:pPr>
          </w:p>
        </w:tc>
        <w:tc>
          <w:tcPr>
            <w:tcW w:w="1417" w:type="dxa"/>
          </w:tcPr>
          <w:p w14:paraId="1DDFF976" w14:textId="628B7687" w:rsidR="004235A6" w:rsidRPr="00351DB9" w:rsidRDefault="008903EB"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824</w:t>
            </w:r>
          </w:p>
        </w:tc>
        <w:tc>
          <w:tcPr>
            <w:tcW w:w="1417" w:type="dxa"/>
          </w:tcPr>
          <w:p w14:paraId="3471DF96" w14:textId="77777777" w:rsidR="004235A6" w:rsidRPr="00351DB9" w:rsidRDefault="004235A6" w:rsidP="00F00B8C">
            <w:pPr>
              <w:contextualSpacing/>
              <w:rPr>
                <w:rFonts w:ascii="Tahoma" w:hAnsi="Tahoma" w:cs="Tahoma"/>
                <w:color w:val="000000" w:themeColor="text1"/>
                <w:sz w:val="20"/>
                <w:szCs w:val="20"/>
              </w:rPr>
            </w:pPr>
          </w:p>
        </w:tc>
        <w:tc>
          <w:tcPr>
            <w:tcW w:w="1417" w:type="dxa"/>
          </w:tcPr>
          <w:p w14:paraId="0F9B4E6B" w14:textId="77777777" w:rsidR="004235A6" w:rsidRPr="00351DB9" w:rsidRDefault="004235A6" w:rsidP="00F00B8C">
            <w:pPr>
              <w:contextualSpacing/>
              <w:rPr>
                <w:rFonts w:ascii="Tahoma" w:hAnsi="Tahoma" w:cs="Tahoma"/>
                <w:color w:val="000000" w:themeColor="text1"/>
                <w:sz w:val="20"/>
                <w:szCs w:val="20"/>
              </w:rPr>
            </w:pPr>
          </w:p>
        </w:tc>
        <w:tc>
          <w:tcPr>
            <w:tcW w:w="1277" w:type="dxa"/>
          </w:tcPr>
          <w:p w14:paraId="541C18F1" w14:textId="77777777" w:rsidR="004235A6" w:rsidRPr="00351DB9" w:rsidRDefault="004235A6"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r w:rsidR="00CC7888" w:rsidRPr="00351DB9" w14:paraId="3D636494" w14:textId="77777777" w:rsidTr="00BE19CB">
        <w:tc>
          <w:tcPr>
            <w:tcW w:w="562" w:type="dxa"/>
          </w:tcPr>
          <w:p w14:paraId="4F84878A" w14:textId="213DF30B" w:rsidR="004235A6" w:rsidRPr="00351DB9" w:rsidRDefault="00CB64C6"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5</w:t>
            </w:r>
          </w:p>
        </w:tc>
        <w:tc>
          <w:tcPr>
            <w:tcW w:w="4678" w:type="dxa"/>
          </w:tcPr>
          <w:p w14:paraId="2A509C6B" w14:textId="38996FC8" w:rsidR="004235A6" w:rsidRPr="00351DB9" w:rsidRDefault="005B5CBA"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Consilier/Inspector/Consilier achiziții publice</w:t>
            </w:r>
          </w:p>
        </w:tc>
        <w:tc>
          <w:tcPr>
            <w:tcW w:w="709" w:type="dxa"/>
          </w:tcPr>
          <w:p w14:paraId="718D72D6" w14:textId="77777777" w:rsidR="004235A6" w:rsidRPr="00351DB9" w:rsidRDefault="004235A6" w:rsidP="00F00B8C">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I,S</w:t>
            </w:r>
          </w:p>
        </w:tc>
        <w:tc>
          <w:tcPr>
            <w:tcW w:w="1134" w:type="dxa"/>
          </w:tcPr>
          <w:p w14:paraId="5A7B5DE6" w14:textId="77777777" w:rsidR="004235A6" w:rsidRPr="00351DB9" w:rsidRDefault="004235A6"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superior,4</w:t>
            </w:r>
          </w:p>
        </w:tc>
        <w:tc>
          <w:tcPr>
            <w:tcW w:w="850" w:type="dxa"/>
          </w:tcPr>
          <w:p w14:paraId="49CE1898" w14:textId="40F3C860" w:rsidR="004235A6" w:rsidRPr="00351DB9" w:rsidRDefault="00DD0154"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8033</w:t>
            </w:r>
          </w:p>
        </w:tc>
        <w:tc>
          <w:tcPr>
            <w:tcW w:w="1276" w:type="dxa"/>
          </w:tcPr>
          <w:p w14:paraId="02926979" w14:textId="77777777" w:rsidR="004235A6" w:rsidRPr="00351DB9" w:rsidRDefault="004235A6" w:rsidP="00F00B8C">
            <w:pPr>
              <w:contextualSpacing/>
              <w:rPr>
                <w:rFonts w:ascii="Tahoma" w:hAnsi="Tahoma" w:cs="Tahoma"/>
                <w:color w:val="000000" w:themeColor="text1"/>
                <w:sz w:val="20"/>
                <w:szCs w:val="20"/>
              </w:rPr>
            </w:pPr>
          </w:p>
        </w:tc>
        <w:tc>
          <w:tcPr>
            <w:tcW w:w="1417" w:type="dxa"/>
          </w:tcPr>
          <w:p w14:paraId="45E4E9CC" w14:textId="77777777" w:rsidR="004235A6" w:rsidRPr="00351DB9" w:rsidRDefault="004235A6" w:rsidP="00F00B8C">
            <w:pPr>
              <w:contextualSpacing/>
              <w:rPr>
                <w:rFonts w:ascii="Tahoma" w:hAnsi="Tahoma" w:cs="Tahoma"/>
                <w:color w:val="000000" w:themeColor="text1"/>
                <w:sz w:val="20"/>
                <w:szCs w:val="20"/>
              </w:rPr>
            </w:pPr>
          </w:p>
        </w:tc>
        <w:tc>
          <w:tcPr>
            <w:tcW w:w="1417" w:type="dxa"/>
          </w:tcPr>
          <w:p w14:paraId="79EA22B5" w14:textId="77777777" w:rsidR="004235A6" w:rsidRPr="00351DB9" w:rsidRDefault="004235A6" w:rsidP="00F00B8C">
            <w:pPr>
              <w:contextualSpacing/>
              <w:rPr>
                <w:rFonts w:ascii="Tahoma" w:hAnsi="Tahoma" w:cs="Tahoma"/>
                <w:color w:val="000000" w:themeColor="text1"/>
                <w:sz w:val="20"/>
                <w:szCs w:val="20"/>
              </w:rPr>
            </w:pPr>
          </w:p>
        </w:tc>
        <w:tc>
          <w:tcPr>
            <w:tcW w:w="1417" w:type="dxa"/>
          </w:tcPr>
          <w:p w14:paraId="2642644E" w14:textId="77777777" w:rsidR="004235A6" w:rsidRPr="00351DB9" w:rsidRDefault="004235A6" w:rsidP="00F00B8C">
            <w:pPr>
              <w:contextualSpacing/>
              <w:rPr>
                <w:rFonts w:ascii="Tahoma" w:hAnsi="Tahoma" w:cs="Tahoma"/>
                <w:color w:val="000000" w:themeColor="text1"/>
                <w:sz w:val="20"/>
                <w:szCs w:val="20"/>
              </w:rPr>
            </w:pPr>
          </w:p>
        </w:tc>
        <w:tc>
          <w:tcPr>
            <w:tcW w:w="1277" w:type="dxa"/>
          </w:tcPr>
          <w:p w14:paraId="5C0EC333" w14:textId="77777777" w:rsidR="004235A6" w:rsidRPr="00351DB9" w:rsidRDefault="004235A6"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r w:rsidR="00CC7888" w:rsidRPr="00351DB9" w14:paraId="7B17B3C3" w14:textId="77777777" w:rsidTr="00BE19CB">
        <w:tc>
          <w:tcPr>
            <w:tcW w:w="562" w:type="dxa"/>
          </w:tcPr>
          <w:p w14:paraId="709367FB" w14:textId="3781467F" w:rsidR="00AF56DC" w:rsidRPr="00351DB9" w:rsidRDefault="00CB64C6"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6</w:t>
            </w:r>
          </w:p>
        </w:tc>
        <w:tc>
          <w:tcPr>
            <w:tcW w:w="4678" w:type="dxa"/>
          </w:tcPr>
          <w:p w14:paraId="62090889"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Consilier</w:t>
            </w:r>
          </w:p>
        </w:tc>
        <w:tc>
          <w:tcPr>
            <w:tcW w:w="709" w:type="dxa"/>
          </w:tcPr>
          <w:p w14:paraId="0F994F75" w14:textId="77777777" w:rsidR="00AF56DC" w:rsidRPr="00351DB9" w:rsidRDefault="00AF56DC" w:rsidP="00F00B8C">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I,S</w:t>
            </w:r>
          </w:p>
        </w:tc>
        <w:tc>
          <w:tcPr>
            <w:tcW w:w="1134" w:type="dxa"/>
          </w:tcPr>
          <w:p w14:paraId="0789ED43" w14:textId="3513EAB1" w:rsidR="00AF56DC" w:rsidRPr="00351DB9" w:rsidRDefault="009C12FE" w:rsidP="00F00B8C">
            <w:pPr>
              <w:contextualSpacing/>
              <w:rPr>
                <w:rFonts w:ascii="Tahoma" w:hAnsi="Tahoma" w:cs="Tahoma"/>
                <w:color w:val="000000" w:themeColor="text1"/>
                <w:sz w:val="20"/>
                <w:szCs w:val="20"/>
              </w:rPr>
            </w:pPr>
            <w:r>
              <w:rPr>
                <w:rFonts w:ascii="Tahoma" w:hAnsi="Tahoma" w:cs="Tahoma"/>
                <w:color w:val="000000" w:themeColor="text1"/>
                <w:sz w:val="20"/>
                <w:szCs w:val="20"/>
              </w:rPr>
              <w:t>s</w:t>
            </w:r>
            <w:r w:rsidR="00AF56DC" w:rsidRPr="00351DB9">
              <w:rPr>
                <w:rFonts w:ascii="Tahoma" w:hAnsi="Tahoma" w:cs="Tahoma"/>
                <w:color w:val="000000" w:themeColor="text1"/>
                <w:sz w:val="20"/>
                <w:szCs w:val="20"/>
              </w:rPr>
              <w:t>uperior,</w:t>
            </w:r>
            <w:r w:rsidR="007046CE" w:rsidRPr="00351DB9">
              <w:rPr>
                <w:rFonts w:ascii="Tahoma" w:hAnsi="Tahoma" w:cs="Tahoma"/>
                <w:color w:val="000000" w:themeColor="text1"/>
                <w:sz w:val="20"/>
                <w:szCs w:val="20"/>
              </w:rPr>
              <w:t>4</w:t>
            </w:r>
          </w:p>
        </w:tc>
        <w:tc>
          <w:tcPr>
            <w:tcW w:w="850" w:type="dxa"/>
          </w:tcPr>
          <w:p w14:paraId="515FC7D4" w14:textId="200A0DFA" w:rsidR="00AF56DC" w:rsidRPr="00351DB9" w:rsidRDefault="00E803DF"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8033</w:t>
            </w:r>
          </w:p>
        </w:tc>
        <w:tc>
          <w:tcPr>
            <w:tcW w:w="1276" w:type="dxa"/>
          </w:tcPr>
          <w:p w14:paraId="6281FB76"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2F98C9D7"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13840D22"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1040</w:t>
            </w:r>
          </w:p>
        </w:tc>
        <w:tc>
          <w:tcPr>
            <w:tcW w:w="1417" w:type="dxa"/>
          </w:tcPr>
          <w:p w14:paraId="4BF88487" w14:textId="77777777" w:rsidR="00AF56DC" w:rsidRPr="00351DB9" w:rsidRDefault="00AF56DC" w:rsidP="00F00B8C">
            <w:pPr>
              <w:contextualSpacing/>
              <w:rPr>
                <w:rFonts w:ascii="Tahoma" w:hAnsi="Tahoma" w:cs="Tahoma"/>
                <w:color w:val="000000" w:themeColor="text1"/>
                <w:sz w:val="20"/>
                <w:szCs w:val="20"/>
              </w:rPr>
            </w:pPr>
          </w:p>
        </w:tc>
        <w:tc>
          <w:tcPr>
            <w:tcW w:w="1277" w:type="dxa"/>
          </w:tcPr>
          <w:p w14:paraId="18010B35"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r w:rsidR="00CC7888" w:rsidRPr="00351DB9" w14:paraId="1B6C24CF" w14:textId="77777777" w:rsidTr="00BE19CB">
        <w:tc>
          <w:tcPr>
            <w:tcW w:w="562" w:type="dxa"/>
          </w:tcPr>
          <w:p w14:paraId="1BFAEA8C" w14:textId="6D783CBA" w:rsidR="007046CE" w:rsidRPr="00351DB9" w:rsidRDefault="00CB64C6" w:rsidP="00F00B8C">
            <w:pPr>
              <w:contextualSpacing/>
              <w:rPr>
                <w:rFonts w:ascii="Tahoma" w:hAnsi="Tahoma" w:cs="Tahoma"/>
                <w:color w:val="000000" w:themeColor="text1"/>
                <w:sz w:val="20"/>
                <w:szCs w:val="20"/>
              </w:rPr>
            </w:pPr>
            <w:bookmarkStart w:id="0" w:name="_Hlk83112593"/>
            <w:r w:rsidRPr="00351DB9">
              <w:rPr>
                <w:rFonts w:ascii="Tahoma" w:hAnsi="Tahoma" w:cs="Tahoma"/>
                <w:color w:val="000000" w:themeColor="text1"/>
                <w:sz w:val="20"/>
                <w:szCs w:val="20"/>
              </w:rPr>
              <w:t>7</w:t>
            </w:r>
          </w:p>
        </w:tc>
        <w:tc>
          <w:tcPr>
            <w:tcW w:w="4678" w:type="dxa"/>
          </w:tcPr>
          <w:p w14:paraId="0404C5B2" w14:textId="466E0F12" w:rsidR="007046CE" w:rsidRPr="00351DB9" w:rsidRDefault="005B5CBA"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Consilier</w:t>
            </w:r>
          </w:p>
        </w:tc>
        <w:tc>
          <w:tcPr>
            <w:tcW w:w="709" w:type="dxa"/>
          </w:tcPr>
          <w:p w14:paraId="4620E00E" w14:textId="692606E2" w:rsidR="007046CE" w:rsidRPr="00351DB9" w:rsidRDefault="007046CE" w:rsidP="00F00B8C">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I,S</w:t>
            </w:r>
          </w:p>
        </w:tc>
        <w:tc>
          <w:tcPr>
            <w:tcW w:w="1134" w:type="dxa"/>
          </w:tcPr>
          <w:p w14:paraId="7640613C" w14:textId="465B3861" w:rsidR="007046CE" w:rsidRPr="00351DB9" w:rsidRDefault="009C12FE" w:rsidP="00F00B8C">
            <w:pPr>
              <w:contextualSpacing/>
              <w:rPr>
                <w:rFonts w:ascii="Tahoma" w:hAnsi="Tahoma" w:cs="Tahoma"/>
                <w:color w:val="000000" w:themeColor="text1"/>
                <w:sz w:val="20"/>
                <w:szCs w:val="20"/>
              </w:rPr>
            </w:pPr>
            <w:r>
              <w:rPr>
                <w:rFonts w:ascii="Tahoma" w:hAnsi="Tahoma" w:cs="Tahoma"/>
                <w:color w:val="000000" w:themeColor="text1"/>
                <w:sz w:val="20"/>
                <w:szCs w:val="20"/>
              </w:rPr>
              <w:t>s</w:t>
            </w:r>
            <w:r w:rsidR="007046CE" w:rsidRPr="00351DB9">
              <w:rPr>
                <w:rFonts w:ascii="Tahoma" w:hAnsi="Tahoma" w:cs="Tahoma"/>
                <w:color w:val="000000" w:themeColor="text1"/>
                <w:sz w:val="20"/>
                <w:szCs w:val="20"/>
              </w:rPr>
              <w:t>uperior,3</w:t>
            </w:r>
          </w:p>
        </w:tc>
        <w:tc>
          <w:tcPr>
            <w:tcW w:w="850" w:type="dxa"/>
          </w:tcPr>
          <w:p w14:paraId="1EDF2712" w14:textId="63D3E430" w:rsidR="007046CE" w:rsidRPr="00351DB9" w:rsidRDefault="00E803DF"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7837</w:t>
            </w:r>
          </w:p>
        </w:tc>
        <w:tc>
          <w:tcPr>
            <w:tcW w:w="1276" w:type="dxa"/>
          </w:tcPr>
          <w:p w14:paraId="71EAA325" w14:textId="77777777" w:rsidR="007046CE" w:rsidRPr="00351DB9" w:rsidRDefault="007046CE" w:rsidP="00F00B8C">
            <w:pPr>
              <w:contextualSpacing/>
              <w:rPr>
                <w:rFonts w:ascii="Tahoma" w:hAnsi="Tahoma" w:cs="Tahoma"/>
                <w:color w:val="000000" w:themeColor="text1"/>
                <w:sz w:val="20"/>
                <w:szCs w:val="20"/>
              </w:rPr>
            </w:pPr>
          </w:p>
        </w:tc>
        <w:tc>
          <w:tcPr>
            <w:tcW w:w="1417" w:type="dxa"/>
          </w:tcPr>
          <w:p w14:paraId="5181B8D4" w14:textId="77777777" w:rsidR="007046CE" w:rsidRPr="00351DB9" w:rsidRDefault="007046CE" w:rsidP="00F00B8C">
            <w:pPr>
              <w:contextualSpacing/>
              <w:rPr>
                <w:rFonts w:ascii="Tahoma" w:hAnsi="Tahoma" w:cs="Tahoma"/>
                <w:color w:val="000000" w:themeColor="text1"/>
                <w:sz w:val="20"/>
                <w:szCs w:val="20"/>
              </w:rPr>
            </w:pPr>
          </w:p>
        </w:tc>
        <w:tc>
          <w:tcPr>
            <w:tcW w:w="1417" w:type="dxa"/>
          </w:tcPr>
          <w:p w14:paraId="789C768D" w14:textId="77777777" w:rsidR="007046CE" w:rsidRPr="00351DB9" w:rsidRDefault="007046CE" w:rsidP="00F00B8C">
            <w:pPr>
              <w:contextualSpacing/>
              <w:rPr>
                <w:rFonts w:ascii="Tahoma" w:hAnsi="Tahoma" w:cs="Tahoma"/>
                <w:color w:val="000000" w:themeColor="text1"/>
                <w:sz w:val="20"/>
                <w:szCs w:val="20"/>
              </w:rPr>
            </w:pPr>
          </w:p>
        </w:tc>
        <w:tc>
          <w:tcPr>
            <w:tcW w:w="1417" w:type="dxa"/>
          </w:tcPr>
          <w:p w14:paraId="257D01C0" w14:textId="77777777" w:rsidR="007046CE" w:rsidRPr="00351DB9" w:rsidRDefault="007046CE" w:rsidP="00F00B8C">
            <w:pPr>
              <w:contextualSpacing/>
              <w:rPr>
                <w:rFonts w:ascii="Tahoma" w:hAnsi="Tahoma" w:cs="Tahoma"/>
                <w:color w:val="000000" w:themeColor="text1"/>
                <w:sz w:val="20"/>
                <w:szCs w:val="20"/>
              </w:rPr>
            </w:pPr>
          </w:p>
        </w:tc>
        <w:tc>
          <w:tcPr>
            <w:tcW w:w="1277" w:type="dxa"/>
          </w:tcPr>
          <w:p w14:paraId="47B8E669" w14:textId="55F643B6" w:rsidR="007046CE" w:rsidRPr="00351DB9" w:rsidRDefault="007046CE"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bookmarkEnd w:id="0"/>
      <w:tr w:rsidR="00CC7888" w:rsidRPr="00351DB9" w14:paraId="28CE597E" w14:textId="77777777" w:rsidTr="00BE19CB">
        <w:tc>
          <w:tcPr>
            <w:tcW w:w="562" w:type="dxa"/>
          </w:tcPr>
          <w:p w14:paraId="575832EE" w14:textId="798E0002" w:rsidR="00AF56DC" w:rsidRPr="00351DB9" w:rsidRDefault="00597CBD"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8</w:t>
            </w:r>
          </w:p>
        </w:tc>
        <w:tc>
          <w:tcPr>
            <w:tcW w:w="4678" w:type="dxa"/>
          </w:tcPr>
          <w:p w14:paraId="6DA6AE4C" w14:textId="01372D6F" w:rsidR="00AF56DC" w:rsidRPr="00351DB9" w:rsidRDefault="005B5CBA"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Consilier/Consilier achiziții publice</w:t>
            </w:r>
          </w:p>
        </w:tc>
        <w:tc>
          <w:tcPr>
            <w:tcW w:w="709" w:type="dxa"/>
          </w:tcPr>
          <w:p w14:paraId="2E7991A5" w14:textId="77777777" w:rsidR="00AF56DC" w:rsidRPr="00351DB9" w:rsidRDefault="00AF56DC" w:rsidP="00F00B8C">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I,S</w:t>
            </w:r>
          </w:p>
        </w:tc>
        <w:tc>
          <w:tcPr>
            <w:tcW w:w="1134" w:type="dxa"/>
          </w:tcPr>
          <w:p w14:paraId="08D5407C" w14:textId="648BCA57" w:rsidR="00AF56DC" w:rsidRPr="00351DB9" w:rsidRDefault="009C12FE" w:rsidP="00F00B8C">
            <w:pPr>
              <w:contextualSpacing/>
              <w:rPr>
                <w:rFonts w:ascii="Tahoma" w:hAnsi="Tahoma" w:cs="Tahoma"/>
                <w:color w:val="000000" w:themeColor="text1"/>
                <w:sz w:val="20"/>
                <w:szCs w:val="20"/>
              </w:rPr>
            </w:pPr>
            <w:r>
              <w:rPr>
                <w:rFonts w:ascii="Tahoma" w:hAnsi="Tahoma" w:cs="Tahoma"/>
                <w:color w:val="000000" w:themeColor="text1"/>
                <w:sz w:val="20"/>
                <w:szCs w:val="20"/>
              </w:rPr>
              <w:t>p</w:t>
            </w:r>
            <w:r w:rsidR="00AF56DC" w:rsidRPr="00351DB9">
              <w:rPr>
                <w:rFonts w:ascii="Tahoma" w:hAnsi="Tahoma" w:cs="Tahoma"/>
                <w:color w:val="000000" w:themeColor="text1"/>
                <w:sz w:val="20"/>
                <w:szCs w:val="20"/>
              </w:rPr>
              <w:t>rincipal,5</w:t>
            </w:r>
          </w:p>
        </w:tc>
        <w:tc>
          <w:tcPr>
            <w:tcW w:w="850" w:type="dxa"/>
          </w:tcPr>
          <w:p w14:paraId="78178AD8" w14:textId="6D4CF2AC" w:rsidR="00AF56DC" w:rsidRPr="00351DB9" w:rsidRDefault="00597CBD"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6816</w:t>
            </w:r>
          </w:p>
        </w:tc>
        <w:tc>
          <w:tcPr>
            <w:tcW w:w="1276" w:type="dxa"/>
          </w:tcPr>
          <w:p w14:paraId="3A366A58"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549A7EC5"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45FE2C60"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42F92C6D" w14:textId="77777777" w:rsidR="00AF56DC" w:rsidRPr="00351DB9" w:rsidRDefault="00AF56DC" w:rsidP="00F00B8C">
            <w:pPr>
              <w:contextualSpacing/>
              <w:rPr>
                <w:rFonts w:ascii="Tahoma" w:hAnsi="Tahoma" w:cs="Tahoma"/>
                <w:color w:val="000000" w:themeColor="text1"/>
                <w:sz w:val="20"/>
                <w:szCs w:val="20"/>
              </w:rPr>
            </w:pPr>
          </w:p>
        </w:tc>
        <w:tc>
          <w:tcPr>
            <w:tcW w:w="1277" w:type="dxa"/>
          </w:tcPr>
          <w:p w14:paraId="6C2A2B5C"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r w:rsidR="00CC7888" w:rsidRPr="00351DB9" w14:paraId="74444A33" w14:textId="77777777" w:rsidTr="00BE19CB">
        <w:tc>
          <w:tcPr>
            <w:tcW w:w="562" w:type="dxa"/>
          </w:tcPr>
          <w:p w14:paraId="44B55DF2" w14:textId="6E3ED5C4" w:rsidR="00715A57" w:rsidRPr="00351DB9" w:rsidRDefault="00597CBD"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lastRenderedPageBreak/>
              <w:t>9</w:t>
            </w:r>
          </w:p>
        </w:tc>
        <w:tc>
          <w:tcPr>
            <w:tcW w:w="4678" w:type="dxa"/>
          </w:tcPr>
          <w:p w14:paraId="7CE1F237" w14:textId="04791427" w:rsidR="00715A57" w:rsidRPr="00351DB9" w:rsidRDefault="00715A57"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Inspector</w:t>
            </w:r>
          </w:p>
        </w:tc>
        <w:tc>
          <w:tcPr>
            <w:tcW w:w="709" w:type="dxa"/>
          </w:tcPr>
          <w:p w14:paraId="03161801" w14:textId="264986FE" w:rsidR="00715A57" w:rsidRPr="00351DB9" w:rsidRDefault="00715A57" w:rsidP="00F00B8C">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I,S</w:t>
            </w:r>
          </w:p>
        </w:tc>
        <w:tc>
          <w:tcPr>
            <w:tcW w:w="1134" w:type="dxa"/>
          </w:tcPr>
          <w:p w14:paraId="01A380C2" w14:textId="2762D4DB" w:rsidR="00715A57" w:rsidRPr="00351DB9" w:rsidRDefault="009C12FE" w:rsidP="00F00B8C">
            <w:pPr>
              <w:contextualSpacing/>
              <w:rPr>
                <w:rFonts w:ascii="Tahoma" w:hAnsi="Tahoma" w:cs="Tahoma"/>
                <w:color w:val="000000" w:themeColor="text1"/>
                <w:sz w:val="20"/>
                <w:szCs w:val="20"/>
              </w:rPr>
            </w:pPr>
            <w:r>
              <w:rPr>
                <w:rFonts w:ascii="Tahoma" w:hAnsi="Tahoma" w:cs="Tahoma"/>
                <w:color w:val="000000" w:themeColor="text1"/>
                <w:sz w:val="20"/>
                <w:szCs w:val="20"/>
              </w:rPr>
              <w:t>p</w:t>
            </w:r>
            <w:r w:rsidR="00715A57" w:rsidRPr="00351DB9">
              <w:rPr>
                <w:rFonts w:ascii="Tahoma" w:hAnsi="Tahoma" w:cs="Tahoma"/>
                <w:color w:val="000000" w:themeColor="text1"/>
                <w:sz w:val="20"/>
                <w:szCs w:val="20"/>
              </w:rPr>
              <w:t>rincipal,5</w:t>
            </w:r>
          </w:p>
        </w:tc>
        <w:tc>
          <w:tcPr>
            <w:tcW w:w="850" w:type="dxa"/>
          </w:tcPr>
          <w:p w14:paraId="788F5443" w14:textId="7CDE39AF" w:rsidR="00715A57" w:rsidRPr="00351DB9" w:rsidRDefault="00597CBD"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6816</w:t>
            </w:r>
          </w:p>
        </w:tc>
        <w:tc>
          <w:tcPr>
            <w:tcW w:w="1276" w:type="dxa"/>
          </w:tcPr>
          <w:p w14:paraId="2DA0919C" w14:textId="77777777" w:rsidR="00715A57" w:rsidRPr="00351DB9" w:rsidRDefault="00715A57" w:rsidP="00F00B8C">
            <w:pPr>
              <w:contextualSpacing/>
              <w:rPr>
                <w:rFonts w:ascii="Tahoma" w:hAnsi="Tahoma" w:cs="Tahoma"/>
                <w:color w:val="000000" w:themeColor="text1"/>
                <w:sz w:val="20"/>
                <w:szCs w:val="20"/>
              </w:rPr>
            </w:pPr>
          </w:p>
        </w:tc>
        <w:tc>
          <w:tcPr>
            <w:tcW w:w="1417" w:type="dxa"/>
          </w:tcPr>
          <w:p w14:paraId="03FEDD79" w14:textId="77777777" w:rsidR="00715A57" w:rsidRPr="00351DB9" w:rsidRDefault="00715A57" w:rsidP="00F00B8C">
            <w:pPr>
              <w:contextualSpacing/>
              <w:rPr>
                <w:rFonts w:ascii="Tahoma" w:hAnsi="Tahoma" w:cs="Tahoma"/>
                <w:color w:val="000000" w:themeColor="text1"/>
                <w:sz w:val="20"/>
                <w:szCs w:val="20"/>
              </w:rPr>
            </w:pPr>
          </w:p>
        </w:tc>
        <w:tc>
          <w:tcPr>
            <w:tcW w:w="1417" w:type="dxa"/>
          </w:tcPr>
          <w:p w14:paraId="63832F97" w14:textId="77777777" w:rsidR="00715A57" w:rsidRPr="00351DB9" w:rsidRDefault="00715A57" w:rsidP="00F00B8C">
            <w:pPr>
              <w:contextualSpacing/>
              <w:rPr>
                <w:rFonts w:ascii="Tahoma" w:hAnsi="Tahoma" w:cs="Tahoma"/>
                <w:color w:val="000000" w:themeColor="text1"/>
                <w:sz w:val="20"/>
                <w:szCs w:val="20"/>
              </w:rPr>
            </w:pPr>
          </w:p>
        </w:tc>
        <w:tc>
          <w:tcPr>
            <w:tcW w:w="1417" w:type="dxa"/>
          </w:tcPr>
          <w:p w14:paraId="3AC59C62" w14:textId="0FB97FC9" w:rsidR="00715A57" w:rsidRPr="00351DB9" w:rsidRDefault="00597CBD"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1023</w:t>
            </w:r>
          </w:p>
        </w:tc>
        <w:tc>
          <w:tcPr>
            <w:tcW w:w="1277" w:type="dxa"/>
          </w:tcPr>
          <w:p w14:paraId="4A0D1DFD" w14:textId="17ED4CA4" w:rsidR="00715A57" w:rsidRPr="00351DB9" w:rsidRDefault="00715A57"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r w:rsidR="00680915" w:rsidRPr="00351DB9" w14:paraId="452E15E7" w14:textId="77777777" w:rsidTr="00BE19CB">
        <w:tc>
          <w:tcPr>
            <w:tcW w:w="562" w:type="dxa"/>
          </w:tcPr>
          <w:p w14:paraId="0504D641" w14:textId="1FE97646" w:rsidR="00680915" w:rsidRPr="00351DB9" w:rsidRDefault="00680915" w:rsidP="00680915">
            <w:pPr>
              <w:contextualSpacing/>
              <w:rPr>
                <w:rFonts w:ascii="Tahoma" w:hAnsi="Tahoma" w:cs="Tahoma"/>
                <w:color w:val="000000" w:themeColor="text1"/>
                <w:sz w:val="20"/>
                <w:szCs w:val="20"/>
              </w:rPr>
            </w:pPr>
            <w:r w:rsidRPr="00351DB9">
              <w:rPr>
                <w:rFonts w:ascii="Tahoma" w:hAnsi="Tahoma" w:cs="Tahoma"/>
                <w:color w:val="000000" w:themeColor="text1"/>
                <w:sz w:val="20"/>
                <w:szCs w:val="20"/>
              </w:rPr>
              <w:t>1</w:t>
            </w:r>
            <w:r w:rsidR="00597CBD" w:rsidRPr="00351DB9">
              <w:rPr>
                <w:rFonts w:ascii="Tahoma" w:hAnsi="Tahoma" w:cs="Tahoma"/>
                <w:color w:val="000000" w:themeColor="text1"/>
                <w:sz w:val="20"/>
                <w:szCs w:val="20"/>
              </w:rPr>
              <w:t>0</w:t>
            </w:r>
          </w:p>
        </w:tc>
        <w:tc>
          <w:tcPr>
            <w:tcW w:w="4678" w:type="dxa"/>
          </w:tcPr>
          <w:p w14:paraId="259C3563" w14:textId="4C0DCA1E" w:rsidR="00680915" w:rsidRPr="00351DB9" w:rsidRDefault="00680915" w:rsidP="00680915">
            <w:pPr>
              <w:contextualSpacing/>
              <w:rPr>
                <w:rFonts w:ascii="Tahoma" w:hAnsi="Tahoma" w:cs="Tahoma"/>
                <w:color w:val="000000" w:themeColor="text1"/>
                <w:sz w:val="20"/>
                <w:szCs w:val="20"/>
              </w:rPr>
            </w:pPr>
            <w:r w:rsidRPr="00351DB9">
              <w:rPr>
                <w:rFonts w:ascii="Tahoma" w:hAnsi="Tahoma" w:cs="Tahoma"/>
                <w:color w:val="000000" w:themeColor="text1"/>
                <w:sz w:val="20"/>
                <w:szCs w:val="20"/>
              </w:rPr>
              <w:t>Consilier</w:t>
            </w:r>
          </w:p>
        </w:tc>
        <w:tc>
          <w:tcPr>
            <w:tcW w:w="709" w:type="dxa"/>
          </w:tcPr>
          <w:p w14:paraId="74B8CC29" w14:textId="480FC6E0" w:rsidR="00680915" w:rsidRPr="00351DB9" w:rsidRDefault="00680915" w:rsidP="00680915">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I,S</w:t>
            </w:r>
          </w:p>
        </w:tc>
        <w:tc>
          <w:tcPr>
            <w:tcW w:w="1134" w:type="dxa"/>
          </w:tcPr>
          <w:p w14:paraId="707D3FBF" w14:textId="4D2F7BE5" w:rsidR="00680915" w:rsidRPr="00351DB9" w:rsidRDefault="009C12FE" w:rsidP="00680915">
            <w:pPr>
              <w:ind w:right="-256"/>
              <w:contextualSpacing/>
              <w:rPr>
                <w:rFonts w:ascii="Tahoma" w:hAnsi="Tahoma" w:cs="Tahoma"/>
                <w:color w:val="000000" w:themeColor="text1"/>
                <w:sz w:val="20"/>
                <w:szCs w:val="20"/>
              </w:rPr>
            </w:pPr>
            <w:r>
              <w:rPr>
                <w:rFonts w:ascii="Tahoma" w:hAnsi="Tahoma" w:cs="Tahoma"/>
                <w:color w:val="000000" w:themeColor="text1"/>
                <w:sz w:val="20"/>
                <w:szCs w:val="20"/>
              </w:rPr>
              <w:t>p</w:t>
            </w:r>
            <w:r w:rsidR="00680915" w:rsidRPr="00351DB9">
              <w:rPr>
                <w:rFonts w:ascii="Tahoma" w:hAnsi="Tahoma" w:cs="Tahoma"/>
                <w:color w:val="000000" w:themeColor="text1"/>
                <w:sz w:val="20"/>
                <w:szCs w:val="20"/>
              </w:rPr>
              <w:t>rincipal,4</w:t>
            </w:r>
          </w:p>
        </w:tc>
        <w:tc>
          <w:tcPr>
            <w:tcW w:w="850" w:type="dxa"/>
          </w:tcPr>
          <w:p w14:paraId="10037029" w14:textId="08DEA44C" w:rsidR="00680915" w:rsidRPr="00351DB9" w:rsidRDefault="00597CBD" w:rsidP="00680915">
            <w:pPr>
              <w:contextualSpacing/>
              <w:rPr>
                <w:rFonts w:ascii="Tahoma" w:hAnsi="Tahoma" w:cs="Tahoma"/>
                <w:color w:val="000000" w:themeColor="text1"/>
                <w:sz w:val="20"/>
                <w:szCs w:val="20"/>
              </w:rPr>
            </w:pPr>
            <w:r w:rsidRPr="00351DB9">
              <w:rPr>
                <w:rFonts w:ascii="Tahoma" w:hAnsi="Tahoma" w:cs="Tahoma"/>
                <w:color w:val="000000" w:themeColor="text1"/>
                <w:sz w:val="20"/>
                <w:szCs w:val="20"/>
              </w:rPr>
              <w:t>6649</w:t>
            </w:r>
          </w:p>
        </w:tc>
        <w:tc>
          <w:tcPr>
            <w:tcW w:w="1276" w:type="dxa"/>
          </w:tcPr>
          <w:p w14:paraId="6EF28C6A" w14:textId="77777777" w:rsidR="00680915" w:rsidRPr="00351DB9" w:rsidRDefault="00680915" w:rsidP="00680915">
            <w:pPr>
              <w:contextualSpacing/>
              <w:rPr>
                <w:rFonts w:ascii="Tahoma" w:hAnsi="Tahoma" w:cs="Tahoma"/>
                <w:color w:val="000000" w:themeColor="text1"/>
                <w:sz w:val="20"/>
                <w:szCs w:val="20"/>
              </w:rPr>
            </w:pPr>
          </w:p>
        </w:tc>
        <w:tc>
          <w:tcPr>
            <w:tcW w:w="1417" w:type="dxa"/>
          </w:tcPr>
          <w:p w14:paraId="6A01AF33" w14:textId="77777777" w:rsidR="00680915" w:rsidRPr="00351DB9" w:rsidRDefault="00680915" w:rsidP="00680915">
            <w:pPr>
              <w:contextualSpacing/>
              <w:rPr>
                <w:rFonts w:ascii="Tahoma" w:hAnsi="Tahoma" w:cs="Tahoma"/>
                <w:color w:val="000000" w:themeColor="text1"/>
                <w:sz w:val="20"/>
                <w:szCs w:val="20"/>
              </w:rPr>
            </w:pPr>
          </w:p>
        </w:tc>
        <w:tc>
          <w:tcPr>
            <w:tcW w:w="1417" w:type="dxa"/>
          </w:tcPr>
          <w:p w14:paraId="5DAB188F" w14:textId="77777777" w:rsidR="00680915" w:rsidRPr="00351DB9" w:rsidRDefault="00680915" w:rsidP="00680915">
            <w:pPr>
              <w:contextualSpacing/>
              <w:rPr>
                <w:rFonts w:ascii="Tahoma" w:hAnsi="Tahoma" w:cs="Tahoma"/>
                <w:color w:val="000000" w:themeColor="text1"/>
                <w:sz w:val="20"/>
                <w:szCs w:val="20"/>
              </w:rPr>
            </w:pPr>
          </w:p>
        </w:tc>
        <w:tc>
          <w:tcPr>
            <w:tcW w:w="1417" w:type="dxa"/>
          </w:tcPr>
          <w:p w14:paraId="07DA0869" w14:textId="77777777" w:rsidR="00680915" w:rsidRPr="00351DB9" w:rsidRDefault="00680915" w:rsidP="00680915">
            <w:pPr>
              <w:contextualSpacing/>
              <w:rPr>
                <w:rFonts w:ascii="Tahoma" w:hAnsi="Tahoma" w:cs="Tahoma"/>
                <w:color w:val="000000" w:themeColor="text1"/>
                <w:sz w:val="20"/>
                <w:szCs w:val="20"/>
              </w:rPr>
            </w:pPr>
          </w:p>
        </w:tc>
        <w:tc>
          <w:tcPr>
            <w:tcW w:w="1277" w:type="dxa"/>
          </w:tcPr>
          <w:p w14:paraId="52814B2E" w14:textId="25368386" w:rsidR="00680915" w:rsidRPr="00351DB9" w:rsidRDefault="00680915" w:rsidP="00680915">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r w:rsidR="00CC7888" w:rsidRPr="00351DB9" w14:paraId="659BD447" w14:textId="77777777" w:rsidTr="00BE19CB">
        <w:tc>
          <w:tcPr>
            <w:tcW w:w="562" w:type="dxa"/>
          </w:tcPr>
          <w:p w14:paraId="00656344" w14:textId="5A8ED047" w:rsidR="00AF56DC" w:rsidRPr="00351DB9" w:rsidRDefault="00C65C63" w:rsidP="00F00B8C">
            <w:pPr>
              <w:contextualSpacing/>
              <w:rPr>
                <w:rFonts w:ascii="Tahoma" w:hAnsi="Tahoma" w:cs="Tahoma"/>
                <w:color w:val="000000" w:themeColor="text1"/>
                <w:sz w:val="20"/>
                <w:szCs w:val="20"/>
              </w:rPr>
            </w:pPr>
            <w:bookmarkStart w:id="1" w:name="_Hlk115419226"/>
            <w:r w:rsidRPr="00351DB9">
              <w:rPr>
                <w:rFonts w:ascii="Tahoma" w:hAnsi="Tahoma" w:cs="Tahoma"/>
                <w:color w:val="000000" w:themeColor="text1"/>
                <w:sz w:val="20"/>
                <w:szCs w:val="20"/>
              </w:rPr>
              <w:t>1</w:t>
            </w:r>
            <w:r w:rsidR="00597CBD" w:rsidRPr="00351DB9">
              <w:rPr>
                <w:rFonts w:ascii="Tahoma" w:hAnsi="Tahoma" w:cs="Tahoma"/>
                <w:color w:val="000000" w:themeColor="text1"/>
                <w:sz w:val="20"/>
                <w:szCs w:val="20"/>
              </w:rPr>
              <w:t>1</w:t>
            </w:r>
          </w:p>
        </w:tc>
        <w:tc>
          <w:tcPr>
            <w:tcW w:w="4678" w:type="dxa"/>
          </w:tcPr>
          <w:p w14:paraId="4C9DC9F2" w14:textId="6271F95C" w:rsidR="00AF56DC" w:rsidRPr="00351DB9" w:rsidRDefault="005B5CBA"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Consilier</w:t>
            </w:r>
          </w:p>
        </w:tc>
        <w:tc>
          <w:tcPr>
            <w:tcW w:w="709" w:type="dxa"/>
          </w:tcPr>
          <w:p w14:paraId="5C592321" w14:textId="745143F5" w:rsidR="00AF56DC" w:rsidRPr="00351DB9" w:rsidRDefault="00AF56DC" w:rsidP="00F00B8C">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I,S</w:t>
            </w:r>
          </w:p>
        </w:tc>
        <w:tc>
          <w:tcPr>
            <w:tcW w:w="1134" w:type="dxa"/>
          </w:tcPr>
          <w:p w14:paraId="62A58586" w14:textId="6A9A8034" w:rsidR="00AF56DC" w:rsidRPr="00351DB9" w:rsidRDefault="009C12FE" w:rsidP="00F00B8C">
            <w:pPr>
              <w:ind w:right="-256"/>
              <w:contextualSpacing/>
              <w:rPr>
                <w:rFonts w:ascii="Tahoma" w:hAnsi="Tahoma" w:cs="Tahoma"/>
                <w:color w:val="000000" w:themeColor="text1"/>
                <w:sz w:val="20"/>
                <w:szCs w:val="20"/>
              </w:rPr>
            </w:pPr>
            <w:r>
              <w:rPr>
                <w:rFonts w:ascii="Tahoma" w:hAnsi="Tahoma" w:cs="Tahoma"/>
                <w:color w:val="000000" w:themeColor="text1"/>
                <w:sz w:val="20"/>
                <w:szCs w:val="20"/>
              </w:rPr>
              <w:t>p</w:t>
            </w:r>
            <w:r w:rsidR="00AF56DC" w:rsidRPr="00351DB9">
              <w:rPr>
                <w:rFonts w:ascii="Tahoma" w:hAnsi="Tahoma" w:cs="Tahoma"/>
                <w:color w:val="000000" w:themeColor="text1"/>
                <w:sz w:val="20"/>
                <w:szCs w:val="20"/>
              </w:rPr>
              <w:t>rincipal</w:t>
            </w:r>
            <w:r w:rsidR="004A7E60" w:rsidRPr="00351DB9">
              <w:rPr>
                <w:rFonts w:ascii="Tahoma" w:hAnsi="Tahoma" w:cs="Tahoma"/>
                <w:color w:val="000000" w:themeColor="text1"/>
                <w:sz w:val="20"/>
                <w:szCs w:val="20"/>
              </w:rPr>
              <w:t>,</w:t>
            </w:r>
            <w:r w:rsidR="00AF56DC" w:rsidRPr="00351DB9">
              <w:rPr>
                <w:rFonts w:ascii="Tahoma" w:hAnsi="Tahoma" w:cs="Tahoma"/>
                <w:color w:val="000000" w:themeColor="text1"/>
                <w:sz w:val="20"/>
                <w:szCs w:val="20"/>
              </w:rPr>
              <w:t>3</w:t>
            </w:r>
          </w:p>
        </w:tc>
        <w:tc>
          <w:tcPr>
            <w:tcW w:w="850" w:type="dxa"/>
          </w:tcPr>
          <w:p w14:paraId="03004C09" w14:textId="6A667E89" w:rsidR="00AF56DC" w:rsidRPr="00351DB9" w:rsidRDefault="00B516C5"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6486</w:t>
            </w:r>
          </w:p>
        </w:tc>
        <w:tc>
          <w:tcPr>
            <w:tcW w:w="1276" w:type="dxa"/>
          </w:tcPr>
          <w:p w14:paraId="3D71AD64"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4D15B10B"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5435CA10"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2E95A433" w14:textId="77777777" w:rsidR="00AF56DC" w:rsidRPr="00351DB9" w:rsidRDefault="00AF56DC" w:rsidP="00F00B8C">
            <w:pPr>
              <w:contextualSpacing/>
              <w:rPr>
                <w:rFonts w:ascii="Tahoma" w:hAnsi="Tahoma" w:cs="Tahoma"/>
                <w:color w:val="000000" w:themeColor="text1"/>
                <w:sz w:val="20"/>
                <w:szCs w:val="20"/>
              </w:rPr>
            </w:pPr>
          </w:p>
        </w:tc>
        <w:tc>
          <w:tcPr>
            <w:tcW w:w="1277" w:type="dxa"/>
          </w:tcPr>
          <w:p w14:paraId="3DC910F1"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bookmarkEnd w:id="1"/>
      <w:tr w:rsidR="00CC7888" w:rsidRPr="00351DB9" w14:paraId="62BA735F" w14:textId="77777777" w:rsidTr="00BE19CB">
        <w:tc>
          <w:tcPr>
            <w:tcW w:w="562" w:type="dxa"/>
          </w:tcPr>
          <w:p w14:paraId="262B82C2" w14:textId="28ECD186" w:rsidR="00AF56DC" w:rsidRPr="00351DB9" w:rsidRDefault="00C65C63"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1</w:t>
            </w:r>
            <w:r w:rsidR="00597CBD" w:rsidRPr="00351DB9">
              <w:rPr>
                <w:rFonts w:ascii="Tahoma" w:hAnsi="Tahoma" w:cs="Tahoma"/>
                <w:color w:val="000000" w:themeColor="text1"/>
                <w:sz w:val="20"/>
                <w:szCs w:val="20"/>
              </w:rPr>
              <w:t>2</w:t>
            </w:r>
          </w:p>
        </w:tc>
        <w:tc>
          <w:tcPr>
            <w:tcW w:w="4678" w:type="dxa"/>
          </w:tcPr>
          <w:p w14:paraId="6E441395" w14:textId="024501D0" w:rsidR="00AF56DC" w:rsidRPr="00351DB9" w:rsidRDefault="005B5CBA"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Consilier</w:t>
            </w:r>
            <w:r w:rsidR="00CC7888" w:rsidRPr="00351DB9">
              <w:rPr>
                <w:rFonts w:ascii="Tahoma" w:hAnsi="Tahoma" w:cs="Tahoma"/>
                <w:color w:val="000000" w:themeColor="text1"/>
                <w:sz w:val="20"/>
                <w:szCs w:val="20"/>
              </w:rPr>
              <w:t>/</w:t>
            </w:r>
            <w:r w:rsidRPr="00351DB9">
              <w:rPr>
                <w:rFonts w:ascii="Tahoma" w:hAnsi="Tahoma" w:cs="Tahoma"/>
                <w:color w:val="000000" w:themeColor="text1"/>
                <w:sz w:val="20"/>
                <w:szCs w:val="20"/>
              </w:rPr>
              <w:t>Consilier achiziții publice</w:t>
            </w:r>
          </w:p>
        </w:tc>
        <w:tc>
          <w:tcPr>
            <w:tcW w:w="709" w:type="dxa"/>
          </w:tcPr>
          <w:p w14:paraId="44B0236E" w14:textId="77777777" w:rsidR="00AF56DC" w:rsidRPr="00351DB9" w:rsidRDefault="00AF56DC" w:rsidP="00F00B8C">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I,S</w:t>
            </w:r>
          </w:p>
        </w:tc>
        <w:tc>
          <w:tcPr>
            <w:tcW w:w="1134" w:type="dxa"/>
          </w:tcPr>
          <w:p w14:paraId="344C06CF" w14:textId="4821F0D6" w:rsidR="00AF56DC" w:rsidRPr="00351DB9" w:rsidRDefault="009C12FE" w:rsidP="00F00B8C">
            <w:pPr>
              <w:contextualSpacing/>
              <w:rPr>
                <w:rFonts w:ascii="Tahoma" w:hAnsi="Tahoma" w:cs="Tahoma"/>
                <w:color w:val="000000" w:themeColor="text1"/>
                <w:sz w:val="20"/>
                <w:szCs w:val="20"/>
              </w:rPr>
            </w:pPr>
            <w:r>
              <w:rPr>
                <w:rFonts w:ascii="Tahoma" w:hAnsi="Tahoma" w:cs="Tahoma"/>
                <w:color w:val="000000" w:themeColor="text1"/>
                <w:sz w:val="20"/>
                <w:szCs w:val="20"/>
              </w:rPr>
              <w:t>p</w:t>
            </w:r>
            <w:r w:rsidR="00AF56DC" w:rsidRPr="00351DB9">
              <w:rPr>
                <w:rFonts w:ascii="Tahoma" w:hAnsi="Tahoma" w:cs="Tahoma"/>
                <w:color w:val="000000" w:themeColor="text1"/>
                <w:sz w:val="20"/>
                <w:szCs w:val="20"/>
              </w:rPr>
              <w:t>rincipal,2</w:t>
            </w:r>
          </w:p>
        </w:tc>
        <w:tc>
          <w:tcPr>
            <w:tcW w:w="850" w:type="dxa"/>
          </w:tcPr>
          <w:p w14:paraId="63ADF07D" w14:textId="3F41C69E" w:rsidR="00AF56DC" w:rsidRPr="00351DB9" w:rsidRDefault="00B32F92"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6177</w:t>
            </w:r>
          </w:p>
        </w:tc>
        <w:tc>
          <w:tcPr>
            <w:tcW w:w="1276" w:type="dxa"/>
          </w:tcPr>
          <w:p w14:paraId="22EFDB94"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66C79361"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116DEF8B"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418B7246" w14:textId="77777777" w:rsidR="00AF56DC" w:rsidRPr="00351DB9" w:rsidRDefault="00AF56DC" w:rsidP="00F00B8C">
            <w:pPr>
              <w:contextualSpacing/>
              <w:rPr>
                <w:rFonts w:ascii="Tahoma" w:hAnsi="Tahoma" w:cs="Tahoma"/>
                <w:color w:val="000000" w:themeColor="text1"/>
                <w:sz w:val="20"/>
                <w:szCs w:val="20"/>
              </w:rPr>
            </w:pPr>
          </w:p>
        </w:tc>
        <w:tc>
          <w:tcPr>
            <w:tcW w:w="1277" w:type="dxa"/>
          </w:tcPr>
          <w:p w14:paraId="1DABCBE9"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r w:rsidR="00CC7888" w:rsidRPr="00351DB9" w14:paraId="550FB271" w14:textId="77777777" w:rsidTr="00BE19CB">
        <w:tc>
          <w:tcPr>
            <w:tcW w:w="562" w:type="dxa"/>
          </w:tcPr>
          <w:p w14:paraId="31A0C5B2" w14:textId="575CD526" w:rsidR="00AF56DC" w:rsidRPr="00351DB9" w:rsidRDefault="00C65C63" w:rsidP="00F00B8C">
            <w:pPr>
              <w:contextualSpacing/>
              <w:rPr>
                <w:rFonts w:ascii="Tahoma" w:hAnsi="Tahoma" w:cs="Tahoma"/>
                <w:color w:val="000000" w:themeColor="text1"/>
                <w:sz w:val="20"/>
                <w:szCs w:val="20"/>
              </w:rPr>
            </w:pPr>
            <w:bookmarkStart w:id="2" w:name="_Hlk115419279"/>
            <w:r w:rsidRPr="00351DB9">
              <w:rPr>
                <w:rFonts w:ascii="Tahoma" w:hAnsi="Tahoma" w:cs="Tahoma"/>
                <w:color w:val="000000" w:themeColor="text1"/>
                <w:sz w:val="20"/>
                <w:szCs w:val="20"/>
              </w:rPr>
              <w:t>1</w:t>
            </w:r>
            <w:r w:rsidR="00B32F92" w:rsidRPr="00351DB9">
              <w:rPr>
                <w:rFonts w:ascii="Tahoma" w:hAnsi="Tahoma" w:cs="Tahoma"/>
                <w:color w:val="000000" w:themeColor="text1"/>
                <w:sz w:val="20"/>
                <w:szCs w:val="20"/>
              </w:rPr>
              <w:t>3</w:t>
            </w:r>
          </w:p>
        </w:tc>
        <w:tc>
          <w:tcPr>
            <w:tcW w:w="4678" w:type="dxa"/>
          </w:tcPr>
          <w:p w14:paraId="7FCD12B4" w14:textId="24B115AE" w:rsidR="00AF56DC" w:rsidRPr="00351DB9" w:rsidRDefault="005B5CBA"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Consilier</w:t>
            </w:r>
          </w:p>
        </w:tc>
        <w:tc>
          <w:tcPr>
            <w:tcW w:w="709" w:type="dxa"/>
          </w:tcPr>
          <w:p w14:paraId="795389CF" w14:textId="77777777" w:rsidR="00AF56DC" w:rsidRPr="00351DB9" w:rsidRDefault="00AF56DC" w:rsidP="00F00B8C">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I,S</w:t>
            </w:r>
          </w:p>
        </w:tc>
        <w:tc>
          <w:tcPr>
            <w:tcW w:w="1134" w:type="dxa"/>
          </w:tcPr>
          <w:p w14:paraId="14DAC54F" w14:textId="64BEE539" w:rsidR="00AF56DC" w:rsidRPr="00351DB9" w:rsidRDefault="009C12FE" w:rsidP="00F00B8C">
            <w:pPr>
              <w:contextualSpacing/>
              <w:rPr>
                <w:rFonts w:ascii="Tahoma" w:hAnsi="Tahoma" w:cs="Tahoma"/>
                <w:color w:val="000000" w:themeColor="text1"/>
                <w:sz w:val="20"/>
                <w:szCs w:val="20"/>
              </w:rPr>
            </w:pPr>
            <w:r>
              <w:rPr>
                <w:rFonts w:ascii="Tahoma" w:hAnsi="Tahoma" w:cs="Tahoma"/>
                <w:color w:val="000000" w:themeColor="text1"/>
                <w:sz w:val="20"/>
                <w:szCs w:val="20"/>
              </w:rPr>
              <w:t>a</w:t>
            </w:r>
            <w:r w:rsidR="00AF56DC" w:rsidRPr="00351DB9">
              <w:rPr>
                <w:rFonts w:ascii="Tahoma" w:hAnsi="Tahoma" w:cs="Tahoma"/>
                <w:color w:val="000000" w:themeColor="text1"/>
                <w:sz w:val="20"/>
                <w:szCs w:val="20"/>
              </w:rPr>
              <w:t>sistent,</w:t>
            </w:r>
            <w:r w:rsidR="00641C17" w:rsidRPr="00351DB9">
              <w:rPr>
                <w:rFonts w:ascii="Tahoma" w:hAnsi="Tahoma" w:cs="Tahoma"/>
                <w:color w:val="000000" w:themeColor="text1"/>
                <w:sz w:val="20"/>
                <w:szCs w:val="20"/>
              </w:rPr>
              <w:t>4</w:t>
            </w:r>
          </w:p>
        </w:tc>
        <w:tc>
          <w:tcPr>
            <w:tcW w:w="850" w:type="dxa"/>
          </w:tcPr>
          <w:p w14:paraId="27D02BF6" w14:textId="09EFCCF7" w:rsidR="00AF56DC" w:rsidRPr="00351DB9" w:rsidRDefault="00B32F92"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5713</w:t>
            </w:r>
          </w:p>
        </w:tc>
        <w:tc>
          <w:tcPr>
            <w:tcW w:w="1276" w:type="dxa"/>
          </w:tcPr>
          <w:p w14:paraId="7833420C"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6179C3B6"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175618FA"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5D08EBF6" w14:textId="77777777" w:rsidR="00AF56DC" w:rsidRPr="00351DB9" w:rsidRDefault="00AF56DC" w:rsidP="00F00B8C">
            <w:pPr>
              <w:contextualSpacing/>
              <w:rPr>
                <w:rFonts w:ascii="Tahoma" w:hAnsi="Tahoma" w:cs="Tahoma"/>
                <w:color w:val="000000" w:themeColor="text1"/>
                <w:sz w:val="20"/>
                <w:szCs w:val="20"/>
              </w:rPr>
            </w:pPr>
          </w:p>
        </w:tc>
        <w:tc>
          <w:tcPr>
            <w:tcW w:w="1277" w:type="dxa"/>
          </w:tcPr>
          <w:p w14:paraId="3A511E99"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r w:rsidR="00483D5F" w:rsidRPr="00351DB9" w14:paraId="729739C8" w14:textId="77777777" w:rsidTr="00BE19CB">
        <w:tc>
          <w:tcPr>
            <w:tcW w:w="562" w:type="dxa"/>
          </w:tcPr>
          <w:p w14:paraId="1A2E3E86" w14:textId="410F406E" w:rsidR="00483D5F" w:rsidRPr="00351DB9" w:rsidRDefault="00483D5F"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1</w:t>
            </w:r>
            <w:r w:rsidR="00B32F92" w:rsidRPr="00351DB9">
              <w:rPr>
                <w:rFonts w:ascii="Tahoma" w:hAnsi="Tahoma" w:cs="Tahoma"/>
                <w:color w:val="000000" w:themeColor="text1"/>
                <w:sz w:val="20"/>
                <w:szCs w:val="20"/>
              </w:rPr>
              <w:t>4</w:t>
            </w:r>
          </w:p>
        </w:tc>
        <w:tc>
          <w:tcPr>
            <w:tcW w:w="4678" w:type="dxa"/>
          </w:tcPr>
          <w:p w14:paraId="7B215EF0" w14:textId="1543A32B" w:rsidR="00483D5F" w:rsidRPr="00351DB9" w:rsidRDefault="00483D5F"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 xml:space="preserve">Consilier </w:t>
            </w:r>
          </w:p>
        </w:tc>
        <w:tc>
          <w:tcPr>
            <w:tcW w:w="709" w:type="dxa"/>
          </w:tcPr>
          <w:p w14:paraId="4A44093C" w14:textId="338A45D0" w:rsidR="00483D5F" w:rsidRPr="00351DB9" w:rsidRDefault="00483D5F" w:rsidP="00F00B8C">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I,S</w:t>
            </w:r>
          </w:p>
        </w:tc>
        <w:tc>
          <w:tcPr>
            <w:tcW w:w="1134" w:type="dxa"/>
          </w:tcPr>
          <w:p w14:paraId="2F2319F1" w14:textId="065263C3" w:rsidR="00483D5F" w:rsidRPr="00351DB9" w:rsidRDefault="009C12FE" w:rsidP="00F00B8C">
            <w:pPr>
              <w:contextualSpacing/>
              <w:rPr>
                <w:rFonts w:ascii="Tahoma" w:hAnsi="Tahoma" w:cs="Tahoma"/>
                <w:color w:val="000000" w:themeColor="text1"/>
                <w:sz w:val="20"/>
                <w:szCs w:val="20"/>
              </w:rPr>
            </w:pPr>
            <w:r>
              <w:rPr>
                <w:rFonts w:ascii="Tahoma" w:hAnsi="Tahoma" w:cs="Tahoma"/>
                <w:color w:val="000000" w:themeColor="text1"/>
                <w:sz w:val="20"/>
                <w:szCs w:val="20"/>
              </w:rPr>
              <w:t>a</w:t>
            </w:r>
            <w:r w:rsidR="00483D5F" w:rsidRPr="00351DB9">
              <w:rPr>
                <w:rFonts w:ascii="Tahoma" w:hAnsi="Tahoma" w:cs="Tahoma"/>
                <w:color w:val="000000" w:themeColor="text1"/>
                <w:sz w:val="20"/>
                <w:szCs w:val="20"/>
              </w:rPr>
              <w:t>sistent,</w:t>
            </w:r>
            <w:r w:rsidR="00641C17" w:rsidRPr="00351DB9">
              <w:rPr>
                <w:rFonts w:ascii="Tahoma" w:hAnsi="Tahoma" w:cs="Tahoma"/>
                <w:color w:val="000000" w:themeColor="text1"/>
                <w:sz w:val="20"/>
                <w:szCs w:val="20"/>
              </w:rPr>
              <w:t>3</w:t>
            </w:r>
          </w:p>
        </w:tc>
        <w:tc>
          <w:tcPr>
            <w:tcW w:w="850" w:type="dxa"/>
          </w:tcPr>
          <w:p w14:paraId="70A6EF8A" w14:textId="5936C325" w:rsidR="00483D5F" w:rsidRPr="00351DB9" w:rsidRDefault="00B32F92"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5573</w:t>
            </w:r>
          </w:p>
        </w:tc>
        <w:tc>
          <w:tcPr>
            <w:tcW w:w="1276" w:type="dxa"/>
          </w:tcPr>
          <w:p w14:paraId="4F407BCA" w14:textId="77777777" w:rsidR="00483D5F" w:rsidRPr="00351DB9" w:rsidRDefault="00483D5F" w:rsidP="00F00B8C">
            <w:pPr>
              <w:contextualSpacing/>
              <w:rPr>
                <w:rFonts w:ascii="Tahoma" w:hAnsi="Tahoma" w:cs="Tahoma"/>
                <w:color w:val="000000" w:themeColor="text1"/>
                <w:sz w:val="20"/>
                <w:szCs w:val="20"/>
              </w:rPr>
            </w:pPr>
          </w:p>
        </w:tc>
        <w:tc>
          <w:tcPr>
            <w:tcW w:w="1417" w:type="dxa"/>
          </w:tcPr>
          <w:p w14:paraId="77D9DB8E" w14:textId="77777777" w:rsidR="00483D5F" w:rsidRPr="00351DB9" w:rsidRDefault="00483D5F" w:rsidP="00F00B8C">
            <w:pPr>
              <w:contextualSpacing/>
              <w:rPr>
                <w:rFonts w:ascii="Tahoma" w:hAnsi="Tahoma" w:cs="Tahoma"/>
                <w:color w:val="000000" w:themeColor="text1"/>
                <w:sz w:val="20"/>
                <w:szCs w:val="20"/>
              </w:rPr>
            </w:pPr>
          </w:p>
        </w:tc>
        <w:tc>
          <w:tcPr>
            <w:tcW w:w="1417" w:type="dxa"/>
          </w:tcPr>
          <w:p w14:paraId="7BC8DB5B" w14:textId="77777777" w:rsidR="00483D5F" w:rsidRPr="00351DB9" w:rsidRDefault="00483D5F" w:rsidP="00F00B8C">
            <w:pPr>
              <w:contextualSpacing/>
              <w:rPr>
                <w:rFonts w:ascii="Tahoma" w:hAnsi="Tahoma" w:cs="Tahoma"/>
                <w:color w:val="000000" w:themeColor="text1"/>
                <w:sz w:val="20"/>
                <w:szCs w:val="20"/>
              </w:rPr>
            </w:pPr>
          </w:p>
        </w:tc>
        <w:tc>
          <w:tcPr>
            <w:tcW w:w="1417" w:type="dxa"/>
          </w:tcPr>
          <w:p w14:paraId="63942D2A" w14:textId="77777777" w:rsidR="00483D5F" w:rsidRPr="00351DB9" w:rsidRDefault="00483D5F" w:rsidP="00F00B8C">
            <w:pPr>
              <w:contextualSpacing/>
              <w:rPr>
                <w:rFonts w:ascii="Tahoma" w:hAnsi="Tahoma" w:cs="Tahoma"/>
                <w:color w:val="000000" w:themeColor="text1"/>
                <w:sz w:val="20"/>
                <w:szCs w:val="20"/>
              </w:rPr>
            </w:pPr>
          </w:p>
        </w:tc>
        <w:tc>
          <w:tcPr>
            <w:tcW w:w="1277" w:type="dxa"/>
          </w:tcPr>
          <w:p w14:paraId="46958EE1" w14:textId="66BF478C" w:rsidR="00483D5F" w:rsidRPr="00351DB9" w:rsidRDefault="00483D5F"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bookmarkEnd w:id="2"/>
      <w:tr w:rsidR="00CC7888" w:rsidRPr="00351DB9" w14:paraId="521876C5" w14:textId="77777777" w:rsidTr="00BE19CB">
        <w:trPr>
          <w:trHeight w:val="181"/>
        </w:trPr>
        <w:tc>
          <w:tcPr>
            <w:tcW w:w="562" w:type="dxa"/>
          </w:tcPr>
          <w:p w14:paraId="48F969CE" w14:textId="6371B042" w:rsidR="00715A57" w:rsidRPr="00351DB9" w:rsidRDefault="00715A57"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1</w:t>
            </w:r>
            <w:r w:rsidR="00B32F92" w:rsidRPr="00351DB9">
              <w:rPr>
                <w:rFonts w:ascii="Tahoma" w:hAnsi="Tahoma" w:cs="Tahoma"/>
                <w:color w:val="000000" w:themeColor="text1"/>
                <w:sz w:val="20"/>
                <w:szCs w:val="20"/>
              </w:rPr>
              <w:t>5</w:t>
            </w:r>
          </w:p>
        </w:tc>
        <w:tc>
          <w:tcPr>
            <w:tcW w:w="4678" w:type="dxa"/>
          </w:tcPr>
          <w:p w14:paraId="235CEB04" w14:textId="48E1E49B" w:rsidR="00715A57" w:rsidRPr="00351DB9" w:rsidRDefault="005B5CBA"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Consilier juridic</w:t>
            </w:r>
          </w:p>
        </w:tc>
        <w:tc>
          <w:tcPr>
            <w:tcW w:w="709" w:type="dxa"/>
          </w:tcPr>
          <w:p w14:paraId="3EB0B080" w14:textId="46130B87" w:rsidR="00715A57" w:rsidRPr="00351DB9" w:rsidRDefault="00715A57" w:rsidP="00F00B8C">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I,S</w:t>
            </w:r>
          </w:p>
        </w:tc>
        <w:tc>
          <w:tcPr>
            <w:tcW w:w="1134" w:type="dxa"/>
          </w:tcPr>
          <w:p w14:paraId="1B6FF33F" w14:textId="5ACEB8D4" w:rsidR="00715A57" w:rsidRPr="00351DB9" w:rsidRDefault="009C12FE" w:rsidP="00F00B8C">
            <w:pPr>
              <w:contextualSpacing/>
              <w:rPr>
                <w:rFonts w:ascii="Tahoma" w:hAnsi="Tahoma" w:cs="Tahoma"/>
                <w:color w:val="000000" w:themeColor="text1"/>
                <w:sz w:val="20"/>
                <w:szCs w:val="20"/>
              </w:rPr>
            </w:pPr>
            <w:r>
              <w:rPr>
                <w:rFonts w:ascii="Tahoma" w:hAnsi="Tahoma" w:cs="Tahoma"/>
                <w:color w:val="000000" w:themeColor="text1"/>
                <w:sz w:val="20"/>
                <w:szCs w:val="20"/>
              </w:rPr>
              <w:t>a</w:t>
            </w:r>
            <w:r w:rsidR="00715A57" w:rsidRPr="00351DB9">
              <w:rPr>
                <w:rFonts w:ascii="Tahoma" w:hAnsi="Tahoma" w:cs="Tahoma"/>
                <w:color w:val="000000" w:themeColor="text1"/>
                <w:sz w:val="20"/>
                <w:szCs w:val="20"/>
              </w:rPr>
              <w:t>sistent,1</w:t>
            </w:r>
          </w:p>
        </w:tc>
        <w:tc>
          <w:tcPr>
            <w:tcW w:w="850" w:type="dxa"/>
          </w:tcPr>
          <w:p w14:paraId="30D37C13" w14:textId="60CB7EC4" w:rsidR="00715A57" w:rsidRPr="00351DB9" w:rsidRDefault="00B32F92"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5054</w:t>
            </w:r>
          </w:p>
        </w:tc>
        <w:tc>
          <w:tcPr>
            <w:tcW w:w="1276" w:type="dxa"/>
          </w:tcPr>
          <w:p w14:paraId="3C4BA39E" w14:textId="77777777" w:rsidR="00715A57" w:rsidRPr="00351DB9" w:rsidRDefault="00715A57" w:rsidP="00F00B8C">
            <w:pPr>
              <w:contextualSpacing/>
              <w:rPr>
                <w:rFonts w:ascii="Tahoma" w:hAnsi="Tahoma" w:cs="Tahoma"/>
                <w:color w:val="000000" w:themeColor="text1"/>
                <w:sz w:val="20"/>
                <w:szCs w:val="20"/>
              </w:rPr>
            </w:pPr>
          </w:p>
        </w:tc>
        <w:tc>
          <w:tcPr>
            <w:tcW w:w="1417" w:type="dxa"/>
          </w:tcPr>
          <w:p w14:paraId="3CD0BF83" w14:textId="77777777" w:rsidR="00715A57" w:rsidRPr="00351DB9" w:rsidRDefault="00715A57" w:rsidP="00F00B8C">
            <w:pPr>
              <w:contextualSpacing/>
              <w:rPr>
                <w:rFonts w:ascii="Tahoma" w:hAnsi="Tahoma" w:cs="Tahoma"/>
                <w:color w:val="000000" w:themeColor="text1"/>
                <w:sz w:val="20"/>
                <w:szCs w:val="20"/>
              </w:rPr>
            </w:pPr>
          </w:p>
        </w:tc>
        <w:tc>
          <w:tcPr>
            <w:tcW w:w="1417" w:type="dxa"/>
          </w:tcPr>
          <w:p w14:paraId="2F4FD9A3" w14:textId="77777777" w:rsidR="00715A57" w:rsidRPr="00351DB9" w:rsidRDefault="00715A57" w:rsidP="00F00B8C">
            <w:pPr>
              <w:contextualSpacing/>
              <w:rPr>
                <w:rFonts w:ascii="Tahoma" w:hAnsi="Tahoma" w:cs="Tahoma"/>
                <w:color w:val="000000" w:themeColor="text1"/>
                <w:sz w:val="20"/>
                <w:szCs w:val="20"/>
              </w:rPr>
            </w:pPr>
          </w:p>
        </w:tc>
        <w:tc>
          <w:tcPr>
            <w:tcW w:w="1417" w:type="dxa"/>
          </w:tcPr>
          <w:p w14:paraId="255CFBE9" w14:textId="77777777" w:rsidR="00715A57" w:rsidRPr="00351DB9" w:rsidRDefault="00715A57" w:rsidP="00F00B8C">
            <w:pPr>
              <w:contextualSpacing/>
              <w:rPr>
                <w:rFonts w:ascii="Tahoma" w:hAnsi="Tahoma" w:cs="Tahoma"/>
                <w:color w:val="000000" w:themeColor="text1"/>
                <w:sz w:val="20"/>
                <w:szCs w:val="20"/>
              </w:rPr>
            </w:pPr>
          </w:p>
        </w:tc>
        <w:tc>
          <w:tcPr>
            <w:tcW w:w="1277" w:type="dxa"/>
          </w:tcPr>
          <w:p w14:paraId="7B38EE3C" w14:textId="60E91C64" w:rsidR="00715A57" w:rsidRPr="00351DB9" w:rsidRDefault="00715A57"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r w:rsidR="00CC7888" w:rsidRPr="00351DB9" w14:paraId="1F9B3837" w14:textId="77777777" w:rsidTr="00BE19CB">
        <w:tc>
          <w:tcPr>
            <w:tcW w:w="14737" w:type="dxa"/>
            <w:gridSpan w:val="10"/>
          </w:tcPr>
          <w:p w14:paraId="188ACB05" w14:textId="4A7DBFB8" w:rsidR="00AF56DC" w:rsidRPr="00351DB9" w:rsidRDefault="00AF56DC" w:rsidP="00F00B8C">
            <w:pPr>
              <w:pStyle w:val="Listparagraf"/>
              <w:numPr>
                <w:ilvl w:val="0"/>
                <w:numId w:val="1"/>
              </w:numPr>
              <w:rPr>
                <w:rFonts w:ascii="Tahoma" w:hAnsi="Tahoma" w:cs="Tahoma"/>
                <w:b/>
                <w:color w:val="000000" w:themeColor="text1"/>
                <w:sz w:val="20"/>
                <w:szCs w:val="20"/>
              </w:rPr>
            </w:pPr>
            <w:r w:rsidRPr="00351DB9">
              <w:rPr>
                <w:rFonts w:ascii="Tahoma" w:hAnsi="Tahoma" w:cs="Tahoma"/>
                <w:b/>
                <w:color w:val="000000" w:themeColor="text1"/>
                <w:sz w:val="20"/>
                <w:szCs w:val="20"/>
              </w:rPr>
              <w:t>FUNCȚII CONTRACTUALE</w:t>
            </w:r>
            <w:r w:rsidRPr="00AF5138">
              <w:rPr>
                <w:rFonts w:ascii="Tahoma" w:hAnsi="Tahoma" w:cs="Tahoma"/>
                <w:bCs/>
                <w:color w:val="000000" w:themeColor="text1"/>
                <w:sz w:val="20"/>
                <w:szCs w:val="20"/>
              </w:rPr>
              <w:t>*)</w:t>
            </w:r>
          </w:p>
        </w:tc>
      </w:tr>
      <w:tr w:rsidR="00CC7888" w:rsidRPr="00351DB9" w14:paraId="3F801620" w14:textId="77777777" w:rsidTr="00BE19CB">
        <w:tc>
          <w:tcPr>
            <w:tcW w:w="14737" w:type="dxa"/>
            <w:gridSpan w:val="10"/>
          </w:tcPr>
          <w:p w14:paraId="20C84EB4" w14:textId="6F9CEAC8" w:rsidR="00AF56DC" w:rsidRPr="00351DB9" w:rsidRDefault="00AF56DC" w:rsidP="00F00B8C">
            <w:pPr>
              <w:pStyle w:val="Listparagraf"/>
              <w:numPr>
                <w:ilvl w:val="0"/>
                <w:numId w:val="2"/>
              </w:numPr>
              <w:rPr>
                <w:rFonts w:ascii="Tahoma" w:hAnsi="Tahoma" w:cs="Tahoma"/>
                <w:color w:val="000000" w:themeColor="text1"/>
                <w:sz w:val="20"/>
                <w:szCs w:val="20"/>
              </w:rPr>
            </w:pPr>
            <w:r w:rsidRPr="00351DB9">
              <w:rPr>
                <w:rFonts w:ascii="Tahoma" w:hAnsi="Tahoma" w:cs="Tahoma"/>
                <w:b/>
                <w:color w:val="000000" w:themeColor="text1"/>
                <w:sz w:val="20"/>
                <w:szCs w:val="20"/>
              </w:rPr>
              <w:t>FUNCȚII CONTRACTUALE DE CONDUCERE</w:t>
            </w:r>
          </w:p>
        </w:tc>
      </w:tr>
      <w:tr w:rsidR="00CC7888" w:rsidRPr="00351DB9" w14:paraId="59CEB9F9" w14:textId="77777777" w:rsidTr="00BE19CB">
        <w:tc>
          <w:tcPr>
            <w:tcW w:w="562" w:type="dxa"/>
          </w:tcPr>
          <w:p w14:paraId="2FDD8F16"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1</w:t>
            </w:r>
          </w:p>
        </w:tc>
        <w:tc>
          <w:tcPr>
            <w:tcW w:w="4678" w:type="dxa"/>
          </w:tcPr>
          <w:p w14:paraId="61C70114"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Administrator public</w:t>
            </w:r>
          </w:p>
        </w:tc>
        <w:tc>
          <w:tcPr>
            <w:tcW w:w="709" w:type="dxa"/>
          </w:tcPr>
          <w:p w14:paraId="2A813E0C" w14:textId="77777777" w:rsidR="00AF56DC" w:rsidRPr="00351DB9" w:rsidRDefault="00AF56DC" w:rsidP="00F00B8C">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S</w:t>
            </w:r>
          </w:p>
        </w:tc>
        <w:tc>
          <w:tcPr>
            <w:tcW w:w="1134" w:type="dxa"/>
          </w:tcPr>
          <w:p w14:paraId="3B362DC6" w14:textId="77777777" w:rsidR="00AF56DC" w:rsidRPr="00351DB9" w:rsidRDefault="00AF56DC" w:rsidP="00F00B8C">
            <w:pPr>
              <w:contextualSpacing/>
              <w:rPr>
                <w:rFonts w:ascii="Tahoma" w:hAnsi="Tahoma" w:cs="Tahoma"/>
                <w:color w:val="000000" w:themeColor="text1"/>
                <w:sz w:val="20"/>
                <w:szCs w:val="20"/>
              </w:rPr>
            </w:pPr>
          </w:p>
        </w:tc>
        <w:tc>
          <w:tcPr>
            <w:tcW w:w="850" w:type="dxa"/>
          </w:tcPr>
          <w:p w14:paraId="2886CF7C"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16140</w:t>
            </w:r>
          </w:p>
        </w:tc>
        <w:tc>
          <w:tcPr>
            <w:tcW w:w="1276" w:type="dxa"/>
          </w:tcPr>
          <w:p w14:paraId="56D2979F"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680F84DA"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36689416"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6505D141" w14:textId="77777777" w:rsidR="00AF56DC" w:rsidRPr="00351DB9" w:rsidRDefault="00AF56DC" w:rsidP="00F00B8C">
            <w:pPr>
              <w:contextualSpacing/>
              <w:rPr>
                <w:rFonts w:ascii="Tahoma" w:hAnsi="Tahoma" w:cs="Tahoma"/>
                <w:color w:val="000000" w:themeColor="text1"/>
                <w:sz w:val="20"/>
                <w:szCs w:val="20"/>
              </w:rPr>
            </w:pPr>
          </w:p>
        </w:tc>
        <w:tc>
          <w:tcPr>
            <w:tcW w:w="1277" w:type="dxa"/>
          </w:tcPr>
          <w:p w14:paraId="2B398C79" w14:textId="77777777" w:rsidR="00AF56DC" w:rsidRPr="00351DB9" w:rsidRDefault="00AF56DC" w:rsidP="00F00B8C">
            <w:pPr>
              <w:ind w:right="-103"/>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r w:rsidR="00CC7888" w:rsidRPr="00351DB9" w14:paraId="555C3BB7" w14:textId="77777777" w:rsidTr="00BE19CB">
        <w:tc>
          <w:tcPr>
            <w:tcW w:w="562" w:type="dxa"/>
          </w:tcPr>
          <w:p w14:paraId="6AC17240"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2</w:t>
            </w:r>
          </w:p>
        </w:tc>
        <w:tc>
          <w:tcPr>
            <w:tcW w:w="4678" w:type="dxa"/>
          </w:tcPr>
          <w:p w14:paraId="1A48F790" w14:textId="7CDE10F1"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 xml:space="preserve">Șef serviciu </w:t>
            </w:r>
            <w:r w:rsidR="006F5DE9" w:rsidRPr="00351DB9">
              <w:rPr>
                <w:rFonts w:ascii="Tahoma" w:hAnsi="Tahoma" w:cs="Tahoma"/>
                <w:color w:val="000000" w:themeColor="text1"/>
                <w:sz w:val="20"/>
                <w:szCs w:val="20"/>
              </w:rPr>
              <w:t xml:space="preserve">public județean </w:t>
            </w:r>
          </w:p>
        </w:tc>
        <w:tc>
          <w:tcPr>
            <w:tcW w:w="709" w:type="dxa"/>
          </w:tcPr>
          <w:p w14:paraId="7C4E21E1" w14:textId="77777777" w:rsidR="00AF56DC" w:rsidRPr="00351DB9" w:rsidRDefault="00AF56DC" w:rsidP="00F00B8C">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S</w:t>
            </w:r>
          </w:p>
        </w:tc>
        <w:tc>
          <w:tcPr>
            <w:tcW w:w="1134" w:type="dxa"/>
          </w:tcPr>
          <w:p w14:paraId="5C76BB62"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II</w:t>
            </w:r>
          </w:p>
        </w:tc>
        <w:tc>
          <w:tcPr>
            <w:tcW w:w="850" w:type="dxa"/>
          </w:tcPr>
          <w:p w14:paraId="51FF882D" w14:textId="5BD6FEAE" w:rsidR="00AF56DC" w:rsidRPr="00351DB9" w:rsidRDefault="00B32F92"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8050</w:t>
            </w:r>
          </w:p>
        </w:tc>
        <w:tc>
          <w:tcPr>
            <w:tcW w:w="1276" w:type="dxa"/>
          </w:tcPr>
          <w:p w14:paraId="5317FD90"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5A6767A2"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4BFFA863"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29EBC571" w14:textId="77777777" w:rsidR="00AF56DC" w:rsidRPr="00351DB9" w:rsidRDefault="00AF56DC" w:rsidP="00F00B8C">
            <w:pPr>
              <w:contextualSpacing/>
              <w:rPr>
                <w:rFonts w:ascii="Tahoma" w:hAnsi="Tahoma" w:cs="Tahoma"/>
                <w:color w:val="000000" w:themeColor="text1"/>
                <w:sz w:val="20"/>
                <w:szCs w:val="20"/>
              </w:rPr>
            </w:pPr>
          </w:p>
        </w:tc>
        <w:tc>
          <w:tcPr>
            <w:tcW w:w="1277" w:type="dxa"/>
          </w:tcPr>
          <w:p w14:paraId="550253F8"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r w:rsidR="00CC7888" w:rsidRPr="00351DB9" w14:paraId="17D25D0A" w14:textId="77777777" w:rsidTr="00BE19CB">
        <w:tc>
          <w:tcPr>
            <w:tcW w:w="14737" w:type="dxa"/>
            <w:gridSpan w:val="10"/>
          </w:tcPr>
          <w:p w14:paraId="4E6BC787" w14:textId="77777777" w:rsidR="00AF56DC" w:rsidRPr="00351DB9" w:rsidRDefault="00AF56DC" w:rsidP="00F00B8C">
            <w:pPr>
              <w:pStyle w:val="Listparagraf"/>
              <w:numPr>
                <w:ilvl w:val="0"/>
                <w:numId w:val="2"/>
              </w:numPr>
              <w:rPr>
                <w:rFonts w:ascii="Tahoma" w:hAnsi="Tahoma" w:cs="Tahoma"/>
                <w:color w:val="000000" w:themeColor="text1"/>
                <w:sz w:val="20"/>
                <w:szCs w:val="20"/>
              </w:rPr>
            </w:pPr>
            <w:r w:rsidRPr="00351DB9">
              <w:rPr>
                <w:rFonts w:ascii="Tahoma" w:hAnsi="Tahoma" w:cs="Tahoma"/>
                <w:b/>
                <w:color w:val="000000" w:themeColor="text1"/>
                <w:sz w:val="20"/>
                <w:szCs w:val="20"/>
              </w:rPr>
              <w:t>FUNCȚII CONTRACTUALE DE EXECUȚIE</w:t>
            </w:r>
          </w:p>
        </w:tc>
      </w:tr>
      <w:tr w:rsidR="00CC7888" w:rsidRPr="00351DB9" w14:paraId="7820521C" w14:textId="77777777" w:rsidTr="00BE19CB">
        <w:tc>
          <w:tcPr>
            <w:tcW w:w="562" w:type="dxa"/>
          </w:tcPr>
          <w:p w14:paraId="7C47F7AF"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1</w:t>
            </w:r>
          </w:p>
        </w:tc>
        <w:tc>
          <w:tcPr>
            <w:tcW w:w="4678" w:type="dxa"/>
          </w:tcPr>
          <w:p w14:paraId="6FF5F779" w14:textId="78FC88EC"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Consilier</w:t>
            </w:r>
          </w:p>
        </w:tc>
        <w:tc>
          <w:tcPr>
            <w:tcW w:w="709" w:type="dxa"/>
          </w:tcPr>
          <w:p w14:paraId="4A23C362" w14:textId="77777777" w:rsidR="00AF56DC" w:rsidRPr="00351DB9" w:rsidRDefault="00AF56DC" w:rsidP="00F00B8C">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S</w:t>
            </w:r>
          </w:p>
        </w:tc>
        <w:tc>
          <w:tcPr>
            <w:tcW w:w="1134" w:type="dxa"/>
          </w:tcPr>
          <w:p w14:paraId="590B6C21"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IA,5</w:t>
            </w:r>
          </w:p>
        </w:tc>
        <w:tc>
          <w:tcPr>
            <w:tcW w:w="850" w:type="dxa"/>
          </w:tcPr>
          <w:p w14:paraId="26400C8D" w14:textId="5F671EB7" w:rsidR="00AF56DC" w:rsidRPr="00351DB9" w:rsidRDefault="00B32F92"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10465</w:t>
            </w:r>
          </w:p>
        </w:tc>
        <w:tc>
          <w:tcPr>
            <w:tcW w:w="1276" w:type="dxa"/>
          </w:tcPr>
          <w:p w14:paraId="022E398B"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42624570"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4F0EBF84"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03D61608" w14:textId="77777777" w:rsidR="00AF56DC" w:rsidRPr="00351DB9" w:rsidRDefault="00AF56DC" w:rsidP="00F00B8C">
            <w:pPr>
              <w:contextualSpacing/>
              <w:rPr>
                <w:rFonts w:ascii="Tahoma" w:hAnsi="Tahoma" w:cs="Tahoma"/>
                <w:color w:val="000000" w:themeColor="text1"/>
                <w:sz w:val="20"/>
                <w:szCs w:val="20"/>
              </w:rPr>
            </w:pPr>
          </w:p>
        </w:tc>
        <w:tc>
          <w:tcPr>
            <w:tcW w:w="1277" w:type="dxa"/>
          </w:tcPr>
          <w:p w14:paraId="4717D3AC"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r w:rsidR="00CC7888" w:rsidRPr="00351DB9" w14:paraId="661F3223" w14:textId="77777777" w:rsidTr="00BE19CB">
        <w:tc>
          <w:tcPr>
            <w:tcW w:w="562" w:type="dxa"/>
          </w:tcPr>
          <w:p w14:paraId="0AFAFA34"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2</w:t>
            </w:r>
          </w:p>
        </w:tc>
        <w:tc>
          <w:tcPr>
            <w:tcW w:w="4678" w:type="dxa"/>
          </w:tcPr>
          <w:p w14:paraId="595D6472"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Consilier</w:t>
            </w:r>
          </w:p>
        </w:tc>
        <w:tc>
          <w:tcPr>
            <w:tcW w:w="709" w:type="dxa"/>
          </w:tcPr>
          <w:p w14:paraId="6EE35529" w14:textId="77777777" w:rsidR="00AF56DC" w:rsidRPr="00351DB9" w:rsidRDefault="00AF56DC" w:rsidP="00F00B8C">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S</w:t>
            </w:r>
          </w:p>
        </w:tc>
        <w:tc>
          <w:tcPr>
            <w:tcW w:w="1134" w:type="dxa"/>
          </w:tcPr>
          <w:p w14:paraId="2246E761" w14:textId="3995D9E2"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I,</w:t>
            </w:r>
            <w:r w:rsidR="00C00E01" w:rsidRPr="00351DB9">
              <w:rPr>
                <w:rFonts w:ascii="Tahoma" w:hAnsi="Tahoma" w:cs="Tahoma"/>
                <w:color w:val="000000" w:themeColor="text1"/>
                <w:sz w:val="20"/>
                <w:szCs w:val="20"/>
              </w:rPr>
              <w:t>4</w:t>
            </w:r>
          </w:p>
        </w:tc>
        <w:tc>
          <w:tcPr>
            <w:tcW w:w="850" w:type="dxa"/>
          </w:tcPr>
          <w:p w14:paraId="152733DB" w14:textId="00A3CB12" w:rsidR="00AF56DC" w:rsidRPr="00351DB9" w:rsidRDefault="00B32F92"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8033</w:t>
            </w:r>
          </w:p>
        </w:tc>
        <w:tc>
          <w:tcPr>
            <w:tcW w:w="1276" w:type="dxa"/>
          </w:tcPr>
          <w:p w14:paraId="1BFD1434"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56FCD8D8"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3D17BB06"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526EA5E0" w14:textId="77777777" w:rsidR="00AF56DC" w:rsidRPr="00351DB9" w:rsidRDefault="00AF56DC" w:rsidP="00F00B8C">
            <w:pPr>
              <w:contextualSpacing/>
              <w:rPr>
                <w:rFonts w:ascii="Tahoma" w:hAnsi="Tahoma" w:cs="Tahoma"/>
                <w:color w:val="000000" w:themeColor="text1"/>
                <w:sz w:val="20"/>
                <w:szCs w:val="20"/>
              </w:rPr>
            </w:pPr>
          </w:p>
        </w:tc>
        <w:tc>
          <w:tcPr>
            <w:tcW w:w="1277" w:type="dxa"/>
          </w:tcPr>
          <w:p w14:paraId="79DE7443"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r w:rsidR="00CC7888" w:rsidRPr="00351DB9" w14:paraId="656D3CD3" w14:textId="77777777" w:rsidTr="00BE19CB">
        <w:tc>
          <w:tcPr>
            <w:tcW w:w="562" w:type="dxa"/>
          </w:tcPr>
          <w:p w14:paraId="3C3C32B6" w14:textId="72E8BCF4" w:rsidR="00AF56DC" w:rsidRPr="00351DB9" w:rsidRDefault="00254D62"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w:t>
            </w:r>
          </w:p>
        </w:tc>
        <w:tc>
          <w:tcPr>
            <w:tcW w:w="4678" w:type="dxa"/>
          </w:tcPr>
          <w:p w14:paraId="6C724409"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Inginer specialist</w:t>
            </w:r>
          </w:p>
        </w:tc>
        <w:tc>
          <w:tcPr>
            <w:tcW w:w="709" w:type="dxa"/>
          </w:tcPr>
          <w:p w14:paraId="76A8F7E4" w14:textId="77777777" w:rsidR="00AF56DC" w:rsidRPr="00351DB9" w:rsidRDefault="00AF56DC" w:rsidP="00F00B8C">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S</w:t>
            </w:r>
          </w:p>
        </w:tc>
        <w:tc>
          <w:tcPr>
            <w:tcW w:w="1134" w:type="dxa"/>
          </w:tcPr>
          <w:p w14:paraId="4B3AD1F3"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IA,5</w:t>
            </w:r>
          </w:p>
        </w:tc>
        <w:tc>
          <w:tcPr>
            <w:tcW w:w="850" w:type="dxa"/>
          </w:tcPr>
          <w:p w14:paraId="2A953550" w14:textId="176F9B51" w:rsidR="00AF56DC" w:rsidRPr="00351DB9" w:rsidRDefault="00E67475"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8234</w:t>
            </w:r>
          </w:p>
        </w:tc>
        <w:tc>
          <w:tcPr>
            <w:tcW w:w="1276" w:type="dxa"/>
          </w:tcPr>
          <w:p w14:paraId="392B1654"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45046D4E"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55E22C8A"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60D396DA" w14:textId="77777777" w:rsidR="00AF56DC" w:rsidRPr="00351DB9" w:rsidRDefault="00AF56DC" w:rsidP="00F00B8C">
            <w:pPr>
              <w:contextualSpacing/>
              <w:rPr>
                <w:rFonts w:ascii="Tahoma" w:hAnsi="Tahoma" w:cs="Tahoma"/>
                <w:color w:val="000000" w:themeColor="text1"/>
                <w:sz w:val="20"/>
                <w:szCs w:val="20"/>
              </w:rPr>
            </w:pPr>
          </w:p>
        </w:tc>
        <w:tc>
          <w:tcPr>
            <w:tcW w:w="1277" w:type="dxa"/>
          </w:tcPr>
          <w:p w14:paraId="304F188A"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r w:rsidR="00CC7888" w:rsidRPr="00351DB9" w14:paraId="53138FE7" w14:textId="77777777" w:rsidTr="00BE19CB">
        <w:tc>
          <w:tcPr>
            <w:tcW w:w="562" w:type="dxa"/>
          </w:tcPr>
          <w:p w14:paraId="2AC34A90" w14:textId="25F6A926" w:rsidR="00AF56DC" w:rsidRPr="00351DB9" w:rsidRDefault="00254D62"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4</w:t>
            </w:r>
          </w:p>
        </w:tc>
        <w:tc>
          <w:tcPr>
            <w:tcW w:w="4678" w:type="dxa"/>
          </w:tcPr>
          <w:p w14:paraId="21103CF9" w14:textId="77777777" w:rsidR="00AF56DC" w:rsidRPr="00351DB9" w:rsidRDefault="00AF56DC" w:rsidP="00F00B8C">
            <w:pPr>
              <w:contextualSpacing/>
              <w:rPr>
                <w:rFonts w:ascii="Tahoma" w:hAnsi="Tahoma" w:cs="Tahoma"/>
                <w:sz w:val="20"/>
                <w:szCs w:val="20"/>
              </w:rPr>
            </w:pPr>
            <w:r w:rsidRPr="00351DB9">
              <w:rPr>
                <w:rFonts w:ascii="Tahoma" w:hAnsi="Tahoma" w:cs="Tahoma"/>
                <w:sz w:val="20"/>
                <w:szCs w:val="20"/>
              </w:rPr>
              <w:t>Maistru</w:t>
            </w:r>
          </w:p>
        </w:tc>
        <w:tc>
          <w:tcPr>
            <w:tcW w:w="709" w:type="dxa"/>
          </w:tcPr>
          <w:p w14:paraId="06FFDAF3" w14:textId="77777777" w:rsidR="00AF56DC" w:rsidRPr="00351DB9" w:rsidRDefault="00AF56DC" w:rsidP="00F00B8C">
            <w:pPr>
              <w:ind w:right="-391"/>
              <w:contextualSpacing/>
              <w:rPr>
                <w:rFonts w:ascii="Tahoma" w:hAnsi="Tahoma" w:cs="Tahoma"/>
                <w:sz w:val="20"/>
                <w:szCs w:val="20"/>
              </w:rPr>
            </w:pPr>
            <w:r w:rsidRPr="00351DB9">
              <w:rPr>
                <w:rFonts w:ascii="Tahoma" w:hAnsi="Tahoma" w:cs="Tahoma"/>
                <w:sz w:val="20"/>
                <w:szCs w:val="20"/>
              </w:rPr>
              <w:t>M;G</w:t>
            </w:r>
          </w:p>
        </w:tc>
        <w:tc>
          <w:tcPr>
            <w:tcW w:w="1134" w:type="dxa"/>
          </w:tcPr>
          <w:p w14:paraId="207F627D" w14:textId="77777777" w:rsidR="00AF56DC" w:rsidRPr="00351DB9" w:rsidRDefault="00AF56DC" w:rsidP="00F00B8C">
            <w:pPr>
              <w:contextualSpacing/>
              <w:rPr>
                <w:rFonts w:ascii="Tahoma" w:hAnsi="Tahoma" w:cs="Tahoma"/>
                <w:sz w:val="20"/>
                <w:szCs w:val="20"/>
              </w:rPr>
            </w:pPr>
            <w:r w:rsidRPr="00351DB9">
              <w:rPr>
                <w:rFonts w:ascii="Tahoma" w:hAnsi="Tahoma" w:cs="Tahoma"/>
                <w:sz w:val="20"/>
                <w:szCs w:val="20"/>
              </w:rPr>
              <w:t>I,5</w:t>
            </w:r>
          </w:p>
        </w:tc>
        <w:tc>
          <w:tcPr>
            <w:tcW w:w="850" w:type="dxa"/>
          </w:tcPr>
          <w:p w14:paraId="51F21074" w14:textId="3A420A25" w:rsidR="00AF56DC" w:rsidRPr="00351DB9" w:rsidRDefault="00E67475" w:rsidP="00F00B8C">
            <w:pPr>
              <w:contextualSpacing/>
              <w:rPr>
                <w:rFonts w:ascii="Tahoma" w:hAnsi="Tahoma" w:cs="Tahoma"/>
                <w:sz w:val="20"/>
                <w:szCs w:val="20"/>
              </w:rPr>
            </w:pPr>
            <w:r w:rsidRPr="00351DB9">
              <w:rPr>
                <w:rFonts w:ascii="Tahoma" w:hAnsi="Tahoma" w:cs="Tahoma"/>
                <w:sz w:val="20"/>
                <w:szCs w:val="20"/>
              </w:rPr>
              <w:t>6851</w:t>
            </w:r>
          </w:p>
        </w:tc>
        <w:tc>
          <w:tcPr>
            <w:tcW w:w="1276" w:type="dxa"/>
          </w:tcPr>
          <w:p w14:paraId="4E6E1113" w14:textId="77777777" w:rsidR="00AF56DC" w:rsidRPr="00351DB9" w:rsidRDefault="00AF56DC" w:rsidP="00F00B8C">
            <w:pPr>
              <w:contextualSpacing/>
              <w:rPr>
                <w:rFonts w:ascii="Tahoma" w:hAnsi="Tahoma" w:cs="Tahoma"/>
                <w:sz w:val="20"/>
                <w:szCs w:val="20"/>
              </w:rPr>
            </w:pPr>
          </w:p>
        </w:tc>
        <w:tc>
          <w:tcPr>
            <w:tcW w:w="1417" w:type="dxa"/>
          </w:tcPr>
          <w:p w14:paraId="6F91E50F" w14:textId="77777777" w:rsidR="00AF56DC" w:rsidRPr="00351DB9" w:rsidRDefault="00AF56DC" w:rsidP="00F00B8C">
            <w:pPr>
              <w:contextualSpacing/>
              <w:rPr>
                <w:rFonts w:ascii="Tahoma" w:hAnsi="Tahoma" w:cs="Tahoma"/>
                <w:sz w:val="20"/>
                <w:szCs w:val="20"/>
              </w:rPr>
            </w:pPr>
          </w:p>
        </w:tc>
        <w:tc>
          <w:tcPr>
            <w:tcW w:w="1417" w:type="dxa"/>
          </w:tcPr>
          <w:p w14:paraId="4B0D6483" w14:textId="77777777" w:rsidR="00AF56DC" w:rsidRPr="00351DB9" w:rsidRDefault="00AF56DC" w:rsidP="00F00B8C">
            <w:pPr>
              <w:contextualSpacing/>
              <w:rPr>
                <w:rFonts w:ascii="Tahoma" w:hAnsi="Tahoma" w:cs="Tahoma"/>
                <w:sz w:val="20"/>
                <w:szCs w:val="20"/>
              </w:rPr>
            </w:pPr>
          </w:p>
        </w:tc>
        <w:tc>
          <w:tcPr>
            <w:tcW w:w="1417" w:type="dxa"/>
          </w:tcPr>
          <w:p w14:paraId="5BD5DD5D" w14:textId="77777777" w:rsidR="00AF56DC" w:rsidRPr="00351DB9" w:rsidRDefault="00AF56DC" w:rsidP="00F00B8C">
            <w:pPr>
              <w:contextualSpacing/>
              <w:rPr>
                <w:rFonts w:ascii="Tahoma" w:hAnsi="Tahoma" w:cs="Tahoma"/>
                <w:sz w:val="20"/>
                <w:szCs w:val="20"/>
              </w:rPr>
            </w:pPr>
          </w:p>
        </w:tc>
        <w:tc>
          <w:tcPr>
            <w:tcW w:w="1277" w:type="dxa"/>
          </w:tcPr>
          <w:p w14:paraId="369A2894" w14:textId="77777777" w:rsidR="00AF56DC" w:rsidRPr="00351DB9" w:rsidRDefault="00AF56DC" w:rsidP="00F00B8C">
            <w:pPr>
              <w:contextualSpacing/>
              <w:rPr>
                <w:rFonts w:ascii="Tahoma" w:hAnsi="Tahoma" w:cs="Tahoma"/>
                <w:sz w:val="20"/>
                <w:szCs w:val="20"/>
              </w:rPr>
            </w:pPr>
            <w:r w:rsidRPr="00351DB9">
              <w:rPr>
                <w:rFonts w:ascii="Tahoma" w:hAnsi="Tahoma" w:cs="Tahoma"/>
                <w:sz w:val="20"/>
                <w:szCs w:val="20"/>
              </w:rPr>
              <w:t>347</w:t>
            </w:r>
          </w:p>
        </w:tc>
      </w:tr>
      <w:tr w:rsidR="00CC7888" w:rsidRPr="00351DB9" w14:paraId="464E6B2D" w14:textId="77777777" w:rsidTr="00BE19CB">
        <w:tc>
          <w:tcPr>
            <w:tcW w:w="562" w:type="dxa"/>
          </w:tcPr>
          <w:p w14:paraId="30847E77" w14:textId="3172616F" w:rsidR="00AF56DC" w:rsidRPr="00351DB9" w:rsidRDefault="00254D62"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5</w:t>
            </w:r>
          </w:p>
        </w:tc>
        <w:tc>
          <w:tcPr>
            <w:tcW w:w="4678" w:type="dxa"/>
          </w:tcPr>
          <w:p w14:paraId="65F46422"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Șofer</w:t>
            </w:r>
          </w:p>
        </w:tc>
        <w:tc>
          <w:tcPr>
            <w:tcW w:w="709" w:type="dxa"/>
          </w:tcPr>
          <w:p w14:paraId="6BB26270" w14:textId="77777777" w:rsidR="00AF56DC" w:rsidRPr="00351DB9" w:rsidRDefault="00AF56DC" w:rsidP="00F00B8C">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M;G</w:t>
            </w:r>
          </w:p>
        </w:tc>
        <w:tc>
          <w:tcPr>
            <w:tcW w:w="1134" w:type="dxa"/>
          </w:tcPr>
          <w:p w14:paraId="357746B8"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I,5</w:t>
            </w:r>
          </w:p>
        </w:tc>
        <w:tc>
          <w:tcPr>
            <w:tcW w:w="850" w:type="dxa"/>
          </w:tcPr>
          <w:p w14:paraId="3BE0C734" w14:textId="6B3D7205" w:rsidR="00AF56DC" w:rsidRPr="00351DB9" w:rsidRDefault="00E67475"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5978</w:t>
            </w:r>
          </w:p>
        </w:tc>
        <w:tc>
          <w:tcPr>
            <w:tcW w:w="1276" w:type="dxa"/>
          </w:tcPr>
          <w:p w14:paraId="3946DEDF"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6EE0E7B4"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4525C44D"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54E884A1" w14:textId="77777777" w:rsidR="00AF56DC" w:rsidRPr="00351DB9" w:rsidRDefault="00AF56DC" w:rsidP="00F00B8C">
            <w:pPr>
              <w:contextualSpacing/>
              <w:rPr>
                <w:rFonts w:ascii="Tahoma" w:hAnsi="Tahoma" w:cs="Tahoma"/>
                <w:color w:val="000000" w:themeColor="text1"/>
                <w:sz w:val="20"/>
                <w:szCs w:val="20"/>
              </w:rPr>
            </w:pPr>
          </w:p>
        </w:tc>
        <w:tc>
          <w:tcPr>
            <w:tcW w:w="1277" w:type="dxa"/>
          </w:tcPr>
          <w:p w14:paraId="7734F957"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r w:rsidR="00EF7FB9" w:rsidRPr="00351DB9" w14:paraId="1F14770F" w14:textId="77777777" w:rsidTr="00BE19CB">
        <w:tc>
          <w:tcPr>
            <w:tcW w:w="562" w:type="dxa"/>
          </w:tcPr>
          <w:p w14:paraId="49727ED4" w14:textId="706AC518" w:rsidR="00EF7FB9" w:rsidRPr="00351DB9" w:rsidRDefault="00EF7FB9" w:rsidP="00EF7FB9">
            <w:pPr>
              <w:contextualSpacing/>
              <w:rPr>
                <w:rFonts w:ascii="Tahoma" w:hAnsi="Tahoma" w:cs="Tahoma"/>
                <w:color w:val="000000" w:themeColor="text1"/>
                <w:sz w:val="20"/>
                <w:szCs w:val="20"/>
              </w:rPr>
            </w:pPr>
            <w:r w:rsidRPr="00351DB9">
              <w:rPr>
                <w:rFonts w:ascii="Tahoma" w:hAnsi="Tahoma" w:cs="Tahoma"/>
                <w:color w:val="000000" w:themeColor="text1"/>
                <w:sz w:val="20"/>
                <w:szCs w:val="20"/>
              </w:rPr>
              <w:t>6</w:t>
            </w:r>
          </w:p>
        </w:tc>
        <w:tc>
          <w:tcPr>
            <w:tcW w:w="4678" w:type="dxa"/>
          </w:tcPr>
          <w:p w14:paraId="487870EB" w14:textId="50D0D7AA" w:rsidR="00EF7FB9" w:rsidRPr="00351DB9" w:rsidRDefault="00EF7FB9" w:rsidP="00EF7FB9">
            <w:pPr>
              <w:contextualSpacing/>
              <w:rPr>
                <w:rFonts w:ascii="Tahoma" w:hAnsi="Tahoma" w:cs="Tahoma"/>
                <w:color w:val="000000" w:themeColor="text1"/>
                <w:sz w:val="20"/>
                <w:szCs w:val="20"/>
              </w:rPr>
            </w:pPr>
            <w:r w:rsidRPr="00351DB9">
              <w:rPr>
                <w:rFonts w:ascii="Tahoma" w:hAnsi="Tahoma" w:cs="Tahoma"/>
                <w:color w:val="000000" w:themeColor="text1"/>
                <w:sz w:val="20"/>
                <w:szCs w:val="20"/>
              </w:rPr>
              <w:t>Șofer</w:t>
            </w:r>
          </w:p>
        </w:tc>
        <w:tc>
          <w:tcPr>
            <w:tcW w:w="709" w:type="dxa"/>
          </w:tcPr>
          <w:p w14:paraId="4F90C269" w14:textId="76EE6CB8" w:rsidR="00EF7FB9" w:rsidRPr="00351DB9" w:rsidRDefault="00EF7FB9" w:rsidP="00EF7FB9">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M;G</w:t>
            </w:r>
          </w:p>
        </w:tc>
        <w:tc>
          <w:tcPr>
            <w:tcW w:w="1134" w:type="dxa"/>
          </w:tcPr>
          <w:p w14:paraId="7F7F0437" w14:textId="33CDD87D" w:rsidR="00EF7FB9" w:rsidRPr="00351DB9" w:rsidRDefault="00EF7FB9" w:rsidP="00EF7FB9">
            <w:pPr>
              <w:contextualSpacing/>
              <w:rPr>
                <w:rFonts w:ascii="Tahoma" w:hAnsi="Tahoma" w:cs="Tahoma"/>
                <w:color w:val="000000" w:themeColor="text1"/>
                <w:sz w:val="20"/>
                <w:szCs w:val="20"/>
              </w:rPr>
            </w:pPr>
            <w:r w:rsidRPr="00351DB9">
              <w:rPr>
                <w:rFonts w:ascii="Tahoma" w:hAnsi="Tahoma" w:cs="Tahoma"/>
                <w:color w:val="000000" w:themeColor="text1"/>
                <w:sz w:val="20"/>
                <w:szCs w:val="20"/>
              </w:rPr>
              <w:t>I,5</w:t>
            </w:r>
          </w:p>
        </w:tc>
        <w:tc>
          <w:tcPr>
            <w:tcW w:w="850" w:type="dxa"/>
          </w:tcPr>
          <w:p w14:paraId="46D1BC86" w14:textId="11FF060A" w:rsidR="00EF7FB9" w:rsidRPr="00351DB9" w:rsidRDefault="00E67475" w:rsidP="00EF7FB9">
            <w:pPr>
              <w:contextualSpacing/>
              <w:rPr>
                <w:rFonts w:ascii="Tahoma" w:hAnsi="Tahoma" w:cs="Tahoma"/>
                <w:color w:val="000000" w:themeColor="text1"/>
                <w:sz w:val="20"/>
                <w:szCs w:val="20"/>
              </w:rPr>
            </w:pPr>
            <w:r w:rsidRPr="00351DB9">
              <w:rPr>
                <w:rFonts w:ascii="Tahoma" w:hAnsi="Tahoma" w:cs="Tahoma"/>
                <w:color w:val="000000" w:themeColor="text1"/>
                <w:sz w:val="20"/>
                <w:szCs w:val="20"/>
              </w:rPr>
              <w:t>5978</w:t>
            </w:r>
          </w:p>
        </w:tc>
        <w:tc>
          <w:tcPr>
            <w:tcW w:w="1276" w:type="dxa"/>
          </w:tcPr>
          <w:p w14:paraId="773A34F9" w14:textId="77777777" w:rsidR="00EF7FB9" w:rsidRPr="00351DB9" w:rsidRDefault="00EF7FB9" w:rsidP="00EF7FB9">
            <w:pPr>
              <w:contextualSpacing/>
              <w:rPr>
                <w:rFonts w:ascii="Tahoma" w:hAnsi="Tahoma" w:cs="Tahoma"/>
                <w:color w:val="000000" w:themeColor="text1"/>
                <w:sz w:val="20"/>
                <w:szCs w:val="20"/>
              </w:rPr>
            </w:pPr>
          </w:p>
        </w:tc>
        <w:tc>
          <w:tcPr>
            <w:tcW w:w="1417" w:type="dxa"/>
          </w:tcPr>
          <w:p w14:paraId="0F0F1B90" w14:textId="77777777" w:rsidR="00EF7FB9" w:rsidRPr="00351DB9" w:rsidRDefault="00EF7FB9" w:rsidP="00EF7FB9">
            <w:pPr>
              <w:contextualSpacing/>
              <w:rPr>
                <w:rFonts w:ascii="Tahoma" w:hAnsi="Tahoma" w:cs="Tahoma"/>
                <w:color w:val="000000" w:themeColor="text1"/>
                <w:sz w:val="20"/>
                <w:szCs w:val="20"/>
              </w:rPr>
            </w:pPr>
          </w:p>
        </w:tc>
        <w:tc>
          <w:tcPr>
            <w:tcW w:w="1417" w:type="dxa"/>
          </w:tcPr>
          <w:p w14:paraId="51A11464" w14:textId="77777777" w:rsidR="00EF7FB9" w:rsidRPr="00351DB9" w:rsidRDefault="00EF7FB9" w:rsidP="00EF7FB9">
            <w:pPr>
              <w:contextualSpacing/>
              <w:rPr>
                <w:rFonts w:ascii="Tahoma" w:hAnsi="Tahoma" w:cs="Tahoma"/>
                <w:color w:val="000000" w:themeColor="text1"/>
                <w:sz w:val="20"/>
                <w:szCs w:val="20"/>
              </w:rPr>
            </w:pPr>
          </w:p>
        </w:tc>
        <w:tc>
          <w:tcPr>
            <w:tcW w:w="1417" w:type="dxa"/>
          </w:tcPr>
          <w:p w14:paraId="2B981932" w14:textId="0EB6AE38" w:rsidR="00EF7FB9" w:rsidRPr="00351DB9" w:rsidRDefault="00E67475" w:rsidP="00EF7FB9">
            <w:pPr>
              <w:contextualSpacing/>
              <w:rPr>
                <w:rFonts w:ascii="Tahoma" w:hAnsi="Tahoma" w:cs="Tahoma"/>
                <w:color w:val="000000" w:themeColor="text1"/>
                <w:sz w:val="20"/>
                <w:szCs w:val="20"/>
              </w:rPr>
            </w:pPr>
            <w:r w:rsidRPr="00351DB9">
              <w:rPr>
                <w:rFonts w:ascii="Tahoma" w:hAnsi="Tahoma" w:cs="Tahoma"/>
                <w:color w:val="000000" w:themeColor="text1"/>
                <w:sz w:val="20"/>
                <w:szCs w:val="20"/>
              </w:rPr>
              <w:t>897</w:t>
            </w:r>
          </w:p>
        </w:tc>
        <w:tc>
          <w:tcPr>
            <w:tcW w:w="1277" w:type="dxa"/>
          </w:tcPr>
          <w:p w14:paraId="050B56FA" w14:textId="70E6F763" w:rsidR="00EF7FB9" w:rsidRPr="00351DB9" w:rsidRDefault="00EF7FB9" w:rsidP="00EF7FB9">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r w:rsidR="00CC7888" w:rsidRPr="00351DB9" w14:paraId="74DDED96" w14:textId="77777777" w:rsidTr="00BE19CB">
        <w:tc>
          <w:tcPr>
            <w:tcW w:w="562" w:type="dxa"/>
          </w:tcPr>
          <w:p w14:paraId="6F2843CD" w14:textId="7A300071" w:rsidR="00AF56DC" w:rsidRPr="00351DB9" w:rsidRDefault="00254D62"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7</w:t>
            </w:r>
          </w:p>
        </w:tc>
        <w:tc>
          <w:tcPr>
            <w:tcW w:w="4678" w:type="dxa"/>
          </w:tcPr>
          <w:p w14:paraId="76BE0901"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Îngrijitor</w:t>
            </w:r>
          </w:p>
        </w:tc>
        <w:tc>
          <w:tcPr>
            <w:tcW w:w="709" w:type="dxa"/>
          </w:tcPr>
          <w:p w14:paraId="736C5D2D" w14:textId="77777777" w:rsidR="00AF56DC" w:rsidRPr="00351DB9" w:rsidRDefault="00AF56DC" w:rsidP="00F00B8C">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M/G</w:t>
            </w:r>
          </w:p>
        </w:tc>
        <w:tc>
          <w:tcPr>
            <w:tcW w:w="1134" w:type="dxa"/>
          </w:tcPr>
          <w:p w14:paraId="1F3F8441"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5</w:t>
            </w:r>
          </w:p>
        </w:tc>
        <w:tc>
          <w:tcPr>
            <w:tcW w:w="850" w:type="dxa"/>
          </w:tcPr>
          <w:p w14:paraId="62C183A8" w14:textId="6962A224" w:rsidR="00AF56DC" w:rsidRPr="00351DB9" w:rsidRDefault="00E67475"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4274</w:t>
            </w:r>
          </w:p>
        </w:tc>
        <w:tc>
          <w:tcPr>
            <w:tcW w:w="1276" w:type="dxa"/>
          </w:tcPr>
          <w:p w14:paraId="34E4C043"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46B0AA53"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0282FFC8"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769B5606" w14:textId="77777777" w:rsidR="00AF56DC" w:rsidRPr="00351DB9" w:rsidRDefault="00AF56DC" w:rsidP="00F00B8C">
            <w:pPr>
              <w:contextualSpacing/>
              <w:rPr>
                <w:rFonts w:ascii="Tahoma" w:hAnsi="Tahoma" w:cs="Tahoma"/>
                <w:color w:val="000000" w:themeColor="text1"/>
                <w:sz w:val="20"/>
                <w:szCs w:val="20"/>
              </w:rPr>
            </w:pPr>
          </w:p>
        </w:tc>
        <w:tc>
          <w:tcPr>
            <w:tcW w:w="1277" w:type="dxa"/>
          </w:tcPr>
          <w:p w14:paraId="40401121"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r w:rsidR="00CC7888" w:rsidRPr="00351DB9" w14:paraId="2CC22EA5" w14:textId="77777777" w:rsidTr="00BE19CB">
        <w:tc>
          <w:tcPr>
            <w:tcW w:w="562" w:type="dxa"/>
          </w:tcPr>
          <w:p w14:paraId="00F08217" w14:textId="403551C6" w:rsidR="00AF56DC" w:rsidRPr="00351DB9" w:rsidRDefault="00254D62"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8</w:t>
            </w:r>
          </w:p>
        </w:tc>
        <w:tc>
          <w:tcPr>
            <w:tcW w:w="4678" w:type="dxa"/>
          </w:tcPr>
          <w:p w14:paraId="25BB63BB"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Salvator montan</w:t>
            </w:r>
          </w:p>
        </w:tc>
        <w:tc>
          <w:tcPr>
            <w:tcW w:w="709" w:type="dxa"/>
          </w:tcPr>
          <w:p w14:paraId="20EDB954" w14:textId="77777777" w:rsidR="00AF56DC" w:rsidRPr="00351DB9" w:rsidRDefault="00AF56DC" w:rsidP="00F00B8C">
            <w:pPr>
              <w:ind w:right="-391"/>
              <w:contextualSpacing/>
              <w:rPr>
                <w:rFonts w:ascii="Tahoma" w:hAnsi="Tahoma" w:cs="Tahoma"/>
                <w:color w:val="000000" w:themeColor="text1"/>
                <w:sz w:val="20"/>
                <w:szCs w:val="20"/>
              </w:rPr>
            </w:pPr>
          </w:p>
        </w:tc>
        <w:tc>
          <w:tcPr>
            <w:tcW w:w="1134" w:type="dxa"/>
          </w:tcPr>
          <w:p w14:paraId="5AEB99ED"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I,5</w:t>
            </w:r>
          </w:p>
        </w:tc>
        <w:tc>
          <w:tcPr>
            <w:tcW w:w="850" w:type="dxa"/>
          </w:tcPr>
          <w:p w14:paraId="1B7D0975" w14:textId="5AA61855" w:rsidR="00AF56DC" w:rsidRPr="00351DB9" w:rsidRDefault="00E67475"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5469</w:t>
            </w:r>
          </w:p>
        </w:tc>
        <w:tc>
          <w:tcPr>
            <w:tcW w:w="1276" w:type="dxa"/>
          </w:tcPr>
          <w:p w14:paraId="26E07BF6"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0D005786"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612A6A46"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333BDAEB" w14:textId="77777777" w:rsidR="00AF56DC" w:rsidRPr="00351DB9" w:rsidRDefault="00AF56DC" w:rsidP="00F00B8C">
            <w:pPr>
              <w:contextualSpacing/>
              <w:rPr>
                <w:rFonts w:ascii="Tahoma" w:hAnsi="Tahoma" w:cs="Tahoma"/>
                <w:color w:val="000000" w:themeColor="text1"/>
                <w:sz w:val="20"/>
                <w:szCs w:val="20"/>
              </w:rPr>
            </w:pPr>
          </w:p>
        </w:tc>
        <w:tc>
          <w:tcPr>
            <w:tcW w:w="1277" w:type="dxa"/>
          </w:tcPr>
          <w:p w14:paraId="1A4A3AE5"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r w:rsidR="00CC7888" w:rsidRPr="00351DB9" w14:paraId="02B4F829" w14:textId="77777777" w:rsidTr="00BE19CB">
        <w:tc>
          <w:tcPr>
            <w:tcW w:w="562" w:type="dxa"/>
          </w:tcPr>
          <w:p w14:paraId="3CE09A2F" w14:textId="55239386" w:rsidR="00AF56DC" w:rsidRPr="00351DB9" w:rsidRDefault="00254D62"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9</w:t>
            </w:r>
          </w:p>
        </w:tc>
        <w:tc>
          <w:tcPr>
            <w:tcW w:w="4678" w:type="dxa"/>
          </w:tcPr>
          <w:p w14:paraId="0F87CD53" w14:textId="67D74E80"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Salvator montan</w:t>
            </w:r>
          </w:p>
        </w:tc>
        <w:tc>
          <w:tcPr>
            <w:tcW w:w="709" w:type="dxa"/>
          </w:tcPr>
          <w:p w14:paraId="67DCB13B" w14:textId="77777777" w:rsidR="00AF56DC" w:rsidRPr="00351DB9" w:rsidRDefault="00AF56DC" w:rsidP="00F00B8C">
            <w:pPr>
              <w:ind w:right="-391"/>
              <w:contextualSpacing/>
              <w:rPr>
                <w:rFonts w:ascii="Tahoma" w:hAnsi="Tahoma" w:cs="Tahoma"/>
                <w:color w:val="000000" w:themeColor="text1"/>
                <w:sz w:val="20"/>
                <w:szCs w:val="20"/>
              </w:rPr>
            </w:pPr>
          </w:p>
        </w:tc>
        <w:tc>
          <w:tcPr>
            <w:tcW w:w="1134" w:type="dxa"/>
          </w:tcPr>
          <w:p w14:paraId="18881A99"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I,3</w:t>
            </w:r>
          </w:p>
        </w:tc>
        <w:tc>
          <w:tcPr>
            <w:tcW w:w="850" w:type="dxa"/>
          </w:tcPr>
          <w:p w14:paraId="38712438" w14:textId="037E0DC9" w:rsidR="00AF56DC" w:rsidRPr="00351DB9" w:rsidRDefault="00E67475"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5204</w:t>
            </w:r>
          </w:p>
        </w:tc>
        <w:tc>
          <w:tcPr>
            <w:tcW w:w="1276" w:type="dxa"/>
          </w:tcPr>
          <w:p w14:paraId="67873A81"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49DC4F9D"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23E71154"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72908E71" w14:textId="77777777" w:rsidR="00AF56DC" w:rsidRPr="00351DB9" w:rsidRDefault="00AF56DC" w:rsidP="00F00B8C">
            <w:pPr>
              <w:contextualSpacing/>
              <w:rPr>
                <w:rFonts w:ascii="Tahoma" w:hAnsi="Tahoma" w:cs="Tahoma"/>
                <w:color w:val="000000" w:themeColor="text1"/>
                <w:sz w:val="20"/>
                <w:szCs w:val="20"/>
              </w:rPr>
            </w:pPr>
          </w:p>
        </w:tc>
        <w:tc>
          <w:tcPr>
            <w:tcW w:w="1277" w:type="dxa"/>
          </w:tcPr>
          <w:p w14:paraId="2EB57778"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r w:rsidR="00EF7FB9" w:rsidRPr="00351DB9" w14:paraId="7BD1F55D" w14:textId="77777777" w:rsidTr="00BE19CB">
        <w:tc>
          <w:tcPr>
            <w:tcW w:w="562" w:type="dxa"/>
          </w:tcPr>
          <w:p w14:paraId="48DAC56F" w14:textId="1DA1C5AD" w:rsidR="00EF7FB9" w:rsidRPr="00351DB9" w:rsidRDefault="00870375" w:rsidP="00EF7FB9">
            <w:pPr>
              <w:contextualSpacing/>
              <w:rPr>
                <w:rFonts w:ascii="Tahoma" w:hAnsi="Tahoma" w:cs="Tahoma"/>
                <w:color w:val="000000" w:themeColor="text1"/>
                <w:sz w:val="20"/>
                <w:szCs w:val="20"/>
              </w:rPr>
            </w:pPr>
            <w:r w:rsidRPr="00351DB9">
              <w:rPr>
                <w:rFonts w:ascii="Tahoma" w:hAnsi="Tahoma" w:cs="Tahoma"/>
                <w:color w:val="000000" w:themeColor="text1"/>
                <w:sz w:val="20"/>
                <w:szCs w:val="20"/>
              </w:rPr>
              <w:t>10</w:t>
            </w:r>
          </w:p>
        </w:tc>
        <w:tc>
          <w:tcPr>
            <w:tcW w:w="4678" w:type="dxa"/>
          </w:tcPr>
          <w:p w14:paraId="0BD51D94" w14:textId="505EAC86" w:rsidR="00EF7FB9" w:rsidRPr="00351DB9" w:rsidRDefault="00EF7FB9" w:rsidP="00EF7FB9">
            <w:pPr>
              <w:contextualSpacing/>
              <w:rPr>
                <w:rFonts w:ascii="Tahoma" w:hAnsi="Tahoma" w:cs="Tahoma"/>
                <w:color w:val="000000" w:themeColor="text1"/>
                <w:sz w:val="20"/>
                <w:szCs w:val="20"/>
              </w:rPr>
            </w:pPr>
            <w:r w:rsidRPr="00351DB9">
              <w:rPr>
                <w:rFonts w:ascii="Tahoma" w:hAnsi="Tahoma" w:cs="Tahoma"/>
                <w:color w:val="000000" w:themeColor="text1"/>
                <w:sz w:val="20"/>
                <w:szCs w:val="20"/>
              </w:rPr>
              <w:t>Muncitor calificat</w:t>
            </w:r>
          </w:p>
        </w:tc>
        <w:tc>
          <w:tcPr>
            <w:tcW w:w="709" w:type="dxa"/>
          </w:tcPr>
          <w:p w14:paraId="09DC6513" w14:textId="76A3827F" w:rsidR="00EF7FB9" w:rsidRPr="00351DB9" w:rsidRDefault="00EF7FB9" w:rsidP="00EF7FB9">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M;G</w:t>
            </w:r>
          </w:p>
        </w:tc>
        <w:tc>
          <w:tcPr>
            <w:tcW w:w="1134" w:type="dxa"/>
          </w:tcPr>
          <w:p w14:paraId="671E471E" w14:textId="79D2305A" w:rsidR="00EF7FB9" w:rsidRPr="00351DB9" w:rsidRDefault="00EF7FB9" w:rsidP="00EF7FB9">
            <w:pPr>
              <w:contextualSpacing/>
              <w:rPr>
                <w:rFonts w:ascii="Tahoma" w:hAnsi="Tahoma" w:cs="Tahoma"/>
                <w:color w:val="000000" w:themeColor="text1"/>
                <w:sz w:val="20"/>
                <w:szCs w:val="20"/>
              </w:rPr>
            </w:pPr>
            <w:r w:rsidRPr="00351DB9">
              <w:rPr>
                <w:rFonts w:ascii="Tahoma" w:hAnsi="Tahoma" w:cs="Tahoma"/>
                <w:color w:val="000000" w:themeColor="text1"/>
                <w:sz w:val="20"/>
                <w:szCs w:val="20"/>
              </w:rPr>
              <w:t>I,5</w:t>
            </w:r>
          </w:p>
        </w:tc>
        <w:tc>
          <w:tcPr>
            <w:tcW w:w="850" w:type="dxa"/>
          </w:tcPr>
          <w:p w14:paraId="0F9B331A" w14:textId="6316FC2D" w:rsidR="00EF7FB9" w:rsidRPr="00351DB9" w:rsidRDefault="00E67475" w:rsidP="00EF7FB9">
            <w:pPr>
              <w:contextualSpacing/>
              <w:rPr>
                <w:rFonts w:ascii="Tahoma" w:hAnsi="Tahoma" w:cs="Tahoma"/>
                <w:color w:val="000000" w:themeColor="text1"/>
                <w:sz w:val="20"/>
                <w:szCs w:val="20"/>
              </w:rPr>
            </w:pPr>
            <w:r w:rsidRPr="00351DB9">
              <w:rPr>
                <w:rFonts w:ascii="Tahoma" w:hAnsi="Tahoma" w:cs="Tahoma"/>
                <w:color w:val="000000" w:themeColor="text1"/>
                <w:sz w:val="20"/>
                <w:szCs w:val="20"/>
              </w:rPr>
              <w:t>4609</w:t>
            </w:r>
          </w:p>
        </w:tc>
        <w:tc>
          <w:tcPr>
            <w:tcW w:w="1276" w:type="dxa"/>
          </w:tcPr>
          <w:p w14:paraId="500420D2" w14:textId="77777777" w:rsidR="00EF7FB9" w:rsidRPr="00351DB9" w:rsidRDefault="00EF7FB9" w:rsidP="00EF7FB9">
            <w:pPr>
              <w:contextualSpacing/>
              <w:rPr>
                <w:rFonts w:ascii="Tahoma" w:hAnsi="Tahoma" w:cs="Tahoma"/>
                <w:color w:val="000000" w:themeColor="text1"/>
                <w:sz w:val="20"/>
                <w:szCs w:val="20"/>
              </w:rPr>
            </w:pPr>
          </w:p>
        </w:tc>
        <w:tc>
          <w:tcPr>
            <w:tcW w:w="1417" w:type="dxa"/>
          </w:tcPr>
          <w:p w14:paraId="496BF0DB" w14:textId="77777777" w:rsidR="00EF7FB9" w:rsidRPr="00351DB9" w:rsidRDefault="00EF7FB9" w:rsidP="00EF7FB9">
            <w:pPr>
              <w:contextualSpacing/>
              <w:rPr>
                <w:rFonts w:ascii="Tahoma" w:hAnsi="Tahoma" w:cs="Tahoma"/>
                <w:color w:val="000000" w:themeColor="text1"/>
                <w:sz w:val="20"/>
                <w:szCs w:val="20"/>
              </w:rPr>
            </w:pPr>
          </w:p>
        </w:tc>
        <w:tc>
          <w:tcPr>
            <w:tcW w:w="1417" w:type="dxa"/>
          </w:tcPr>
          <w:p w14:paraId="4D03CFDC" w14:textId="77777777" w:rsidR="00EF7FB9" w:rsidRPr="00351DB9" w:rsidRDefault="00EF7FB9" w:rsidP="00EF7FB9">
            <w:pPr>
              <w:contextualSpacing/>
              <w:rPr>
                <w:rFonts w:ascii="Tahoma" w:hAnsi="Tahoma" w:cs="Tahoma"/>
                <w:color w:val="000000" w:themeColor="text1"/>
                <w:sz w:val="20"/>
                <w:szCs w:val="20"/>
              </w:rPr>
            </w:pPr>
          </w:p>
        </w:tc>
        <w:tc>
          <w:tcPr>
            <w:tcW w:w="1417" w:type="dxa"/>
          </w:tcPr>
          <w:p w14:paraId="2649FDA5" w14:textId="77777777" w:rsidR="00EF7FB9" w:rsidRPr="00351DB9" w:rsidRDefault="00EF7FB9" w:rsidP="00EF7FB9">
            <w:pPr>
              <w:contextualSpacing/>
              <w:rPr>
                <w:rFonts w:ascii="Tahoma" w:hAnsi="Tahoma" w:cs="Tahoma"/>
                <w:color w:val="000000" w:themeColor="text1"/>
                <w:sz w:val="20"/>
                <w:szCs w:val="20"/>
              </w:rPr>
            </w:pPr>
          </w:p>
        </w:tc>
        <w:tc>
          <w:tcPr>
            <w:tcW w:w="1277" w:type="dxa"/>
          </w:tcPr>
          <w:p w14:paraId="7F946ACB" w14:textId="06CD785F" w:rsidR="00EF7FB9" w:rsidRPr="00351DB9" w:rsidRDefault="00EF7FB9" w:rsidP="00EF7FB9">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r w:rsidR="00CC7888" w:rsidRPr="00351DB9" w14:paraId="2172789C" w14:textId="77777777" w:rsidTr="00BE19CB">
        <w:tc>
          <w:tcPr>
            <w:tcW w:w="562" w:type="dxa"/>
          </w:tcPr>
          <w:p w14:paraId="3EAC567B" w14:textId="65AB9CE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1</w:t>
            </w:r>
            <w:r w:rsidR="00870375" w:rsidRPr="00351DB9">
              <w:rPr>
                <w:rFonts w:ascii="Tahoma" w:hAnsi="Tahoma" w:cs="Tahoma"/>
                <w:color w:val="000000" w:themeColor="text1"/>
                <w:sz w:val="20"/>
                <w:szCs w:val="20"/>
              </w:rPr>
              <w:t>1</w:t>
            </w:r>
          </w:p>
        </w:tc>
        <w:tc>
          <w:tcPr>
            <w:tcW w:w="4678" w:type="dxa"/>
          </w:tcPr>
          <w:p w14:paraId="747E9222"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Director cabinet președinte</w:t>
            </w:r>
          </w:p>
        </w:tc>
        <w:tc>
          <w:tcPr>
            <w:tcW w:w="709" w:type="dxa"/>
          </w:tcPr>
          <w:p w14:paraId="36B9204F" w14:textId="77777777" w:rsidR="00AF56DC" w:rsidRPr="00351DB9" w:rsidRDefault="00AF56DC" w:rsidP="00F00B8C">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S</w:t>
            </w:r>
          </w:p>
        </w:tc>
        <w:tc>
          <w:tcPr>
            <w:tcW w:w="1134" w:type="dxa"/>
          </w:tcPr>
          <w:p w14:paraId="77193736"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5</w:t>
            </w:r>
          </w:p>
        </w:tc>
        <w:tc>
          <w:tcPr>
            <w:tcW w:w="850" w:type="dxa"/>
          </w:tcPr>
          <w:p w14:paraId="1D67FB85" w14:textId="536D94D9" w:rsidR="00AF56DC" w:rsidRPr="00351DB9" w:rsidRDefault="00E67475"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10465</w:t>
            </w:r>
          </w:p>
        </w:tc>
        <w:tc>
          <w:tcPr>
            <w:tcW w:w="1276" w:type="dxa"/>
          </w:tcPr>
          <w:p w14:paraId="3928DC2F"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6F93B9C2"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114A3AA5"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67B88675" w14:textId="77777777" w:rsidR="00AF56DC" w:rsidRPr="00351DB9" w:rsidRDefault="00AF56DC" w:rsidP="00F00B8C">
            <w:pPr>
              <w:contextualSpacing/>
              <w:rPr>
                <w:rFonts w:ascii="Tahoma" w:hAnsi="Tahoma" w:cs="Tahoma"/>
                <w:color w:val="000000" w:themeColor="text1"/>
                <w:sz w:val="20"/>
                <w:szCs w:val="20"/>
              </w:rPr>
            </w:pPr>
          </w:p>
        </w:tc>
        <w:tc>
          <w:tcPr>
            <w:tcW w:w="1277" w:type="dxa"/>
          </w:tcPr>
          <w:p w14:paraId="2D0B3163"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r w:rsidR="00870375" w:rsidRPr="00351DB9" w14:paraId="3A11F025" w14:textId="77777777" w:rsidTr="00BE19CB">
        <w:tc>
          <w:tcPr>
            <w:tcW w:w="562" w:type="dxa"/>
          </w:tcPr>
          <w:p w14:paraId="577FB621" w14:textId="12405A60" w:rsidR="00870375" w:rsidRPr="00351DB9" w:rsidRDefault="00870375"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12</w:t>
            </w:r>
          </w:p>
        </w:tc>
        <w:tc>
          <w:tcPr>
            <w:tcW w:w="4678" w:type="dxa"/>
          </w:tcPr>
          <w:p w14:paraId="597AF823" w14:textId="3911D49B" w:rsidR="00870375" w:rsidRPr="00351DB9" w:rsidRDefault="00870375"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Consilier cabinet președinte</w:t>
            </w:r>
          </w:p>
        </w:tc>
        <w:tc>
          <w:tcPr>
            <w:tcW w:w="709" w:type="dxa"/>
          </w:tcPr>
          <w:p w14:paraId="5D8E42FC" w14:textId="7C15FE4B" w:rsidR="00870375" w:rsidRPr="00351DB9" w:rsidRDefault="00870375" w:rsidP="00F00B8C">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S</w:t>
            </w:r>
          </w:p>
        </w:tc>
        <w:tc>
          <w:tcPr>
            <w:tcW w:w="1134" w:type="dxa"/>
          </w:tcPr>
          <w:p w14:paraId="35ACA972" w14:textId="72C98817" w:rsidR="00870375" w:rsidRPr="00351DB9" w:rsidRDefault="00870375"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w:t>
            </w:r>
          </w:p>
        </w:tc>
        <w:tc>
          <w:tcPr>
            <w:tcW w:w="850" w:type="dxa"/>
          </w:tcPr>
          <w:p w14:paraId="3BED4378" w14:textId="6517D3FA" w:rsidR="00870375" w:rsidRPr="00351DB9" w:rsidRDefault="00E67475"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9960</w:t>
            </w:r>
          </w:p>
        </w:tc>
        <w:tc>
          <w:tcPr>
            <w:tcW w:w="1276" w:type="dxa"/>
          </w:tcPr>
          <w:p w14:paraId="18423042" w14:textId="77777777" w:rsidR="00870375" w:rsidRPr="00351DB9" w:rsidRDefault="00870375" w:rsidP="00F00B8C">
            <w:pPr>
              <w:contextualSpacing/>
              <w:rPr>
                <w:rFonts w:ascii="Tahoma" w:hAnsi="Tahoma" w:cs="Tahoma"/>
                <w:color w:val="000000" w:themeColor="text1"/>
                <w:sz w:val="20"/>
                <w:szCs w:val="20"/>
              </w:rPr>
            </w:pPr>
          </w:p>
        </w:tc>
        <w:tc>
          <w:tcPr>
            <w:tcW w:w="1417" w:type="dxa"/>
          </w:tcPr>
          <w:p w14:paraId="3E420967" w14:textId="77777777" w:rsidR="00870375" w:rsidRPr="00351DB9" w:rsidRDefault="00870375" w:rsidP="00F00B8C">
            <w:pPr>
              <w:contextualSpacing/>
              <w:rPr>
                <w:rFonts w:ascii="Tahoma" w:hAnsi="Tahoma" w:cs="Tahoma"/>
                <w:color w:val="000000" w:themeColor="text1"/>
                <w:sz w:val="20"/>
                <w:szCs w:val="20"/>
              </w:rPr>
            </w:pPr>
          </w:p>
        </w:tc>
        <w:tc>
          <w:tcPr>
            <w:tcW w:w="1417" w:type="dxa"/>
          </w:tcPr>
          <w:p w14:paraId="066F7B74" w14:textId="77777777" w:rsidR="00870375" w:rsidRPr="00351DB9" w:rsidRDefault="00870375" w:rsidP="00F00B8C">
            <w:pPr>
              <w:contextualSpacing/>
              <w:rPr>
                <w:rFonts w:ascii="Tahoma" w:hAnsi="Tahoma" w:cs="Tahoma"/>
                <w:color w:val="000000" w:themeColor="text1"/>
                <w:sz w:val="20"/>
                <w:szCs w:val="20"/>
              </w:rPr>
            </w:pPr>
          </w:p>
        </w:tc>
        <w:tc>
          <w:tcPr>
            <w:tcW w:w="1417" w:type="dxa"/>
          </w:tcPr>
          <w:p w14:paraId="7DDFCC1B" w14:textId="77777777" w:rsidR="00870375" w:rsidRPr="00351DB9" w:rsidRDefault="00870375" w:rsidP="00F00B8C">
            <w:pPr>
              <w:contextualSpacing/>
              <w:rPr>
                <w:rFonts w:ascii="Tahoma" w:hAnsi="Tahoma" w:cs="Tahoma"/>
                <w:color w:val="000000" w:themeColor="text1"/>
                <w:sz w:val="20"/>
                <w:szCs w:val="20"/>
              </w:rPr>
            </w:pPr>
          </w:p>
        </w:tc>
        <w:tc>
          <w:tcPr>
            <w:tcW w:w="1277" w:type="dxa"/>
          </w:tcPr>
          <w:p w14:paraId="0DA62624" w14:textId="7815C105" w:rsidR="00870375" w:rsidRPr="00351DB9" w:rsidRDefault="00870375"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r w:rsidR="00CC7888" w:rsidRPr="00351DB9" w14:paraId="51968475" w14:textId="77777777" w:rsidTr="00BE19CB">
        <w:tc>
          <w:tcPr>
            <w:tcW w:w="562" w:type="dxa"/>
          </w:tcPr>
          <w:p w14:paraId="774F9CAB" w14:textId="75E059DB"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1</w:t>
            </w:r>
            <w:r w:rsidR="00870375" w:rsidRPr="00351DB9">
              <w:rPr>
                <w:rFonts w:ascii="Tahoma" w:hAnsi="Tahoma" w:cs="Tahoma"/>
                <w:color w:val="000000" w:themeColor="text1"/>
                <w:sz w:val="20"/>
                <w:szCs w:val="20"/>
              </w:rPr>
              <w:t>3</w:t>
            </w:r>
          </w:p>
        </w:tc>
        <w:tc>
          <w:tcPr>
            <w:tcW w:w="4678" w:type="dxa"/>
          </w:tcPr>
          <w:p w14:paraId="443A3565" w14:textId="1B60A91C"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 xml:space="preserve">Consilier cabinet </w:t>
            </w:r>
            <w:r w:rsidR="004A7E60" w:rsidRPr="00351DB9">
              <w:rPr>
                <w:rFonts w:ascii="Tahoma" w:hAnsi="Tahoma" w:cs="Tahoma"/>
                <w:color w:val="000000" w:themeColor="text1"/>
                <w:sz w:val="20"/>
                <w:szCs w:val="20"/>
              </w:rPr>
              <w:t>președinte</w:t>
            </w:r>
          </w:p>
        </w:tc>
        <w:tc>
          <w:tcPr>
            <w:tcW w:w="709" w:type="dxa"/>
          </w:tcPr>
          <w:p w14:paraId="081F457A" w14:textId="77777777" w:rsidR="00AF56DC" w:rsidRPr="00351DB9" w:rsidRDefault="00AF56DC" w:rsidP="00F00B8C">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S</w:t>
            </w:r>
          </w:p>
        </w:tc>
        <w:tc>
          <w:tcPr>
            <w:tcW w:w="1134" w:type="dxa"/>
          </w:tcPr>
          <w:p w14:paraId="32B90E5F" w14:textId="2BE4ABB0" w:rsidR="00AF56DC" w:rsidRPr="00351DB9" w:rsidRDefault="00716C15"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0</w:t>
            </w:r>
          </w:p>
        </w:tc>
        <w:tc>
          <w:tcPr>
            <w:tcW w:w="850" w:type="dxa"/>
          </w:tcPr>
          <w:p w14:paraId="00691D12" w14:textId="1D691195" w:rsidR="00AF56DC" w:rsidRPr="00351DB9" w:rsidRDefault="00E67475"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8402</w:t>
            </w:r>
          </w:p>
        </w:tc>
        <w:tc>
          <w:tcPr>
            <w:tcW w:w="1276" w:type="dxa"/>
          </w:tcPr>
          <w:p w14:paraId="5B8CE4C0"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47306FD8"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283F8E62"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29460212" w14:textId="77777777" w:rsidR="00AF56DC" w:rsidRPr="00351DB9" w:rsidRDefault="00AF56DC" w:rsidP="00F00B8C">
            <w:pPr>
              <w:contextualSpacing/>
              <w:rPr>
                <w:rFonts w:ascii="Tahoma" w:hAnsi="Tahoma" w:cs="Tahoma"/>
                <w:color w:val="000000" w:themeColor="text1"/>
                <w:sz w:val="20"/>
                <w:szCs w:val="20"/>
              </w:rPr>
            </w:pPr>
          </w:p>
        </w:tc>
        <w:tc>
          <w:tcPr>
            <w:tcW w:w="1277" w:type="dxa"/>
          </w:tcPr>
          <w:p w14:paraId="7DCA366A" w14:textId="77777777" w:rsidR="00AF56DC" w:rsidRPr="00351DB9" w:rsidRDefault="00D12401"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r w:rsidR="00CC7888" w:rsidRPr="00351DB9" w14:paraId="5AC34A86" w14:textId="77777777" w:rsidTr="00BE19CB">
        <w:tc>
          <w:tcPr>
            <w:tcW w:w="562" w:type="dxa"/>
          </w:tcPr>
          <w:p w14:paraId="16645167" w14:textId="5D0C0008" w:rsidR="00AF56DC" w:rsidRPr="00351DB9" w:rsidRDefault="00EE701E" w:rsidP="00F00B8C">
            <w:pPr>
              <w:contextualSpacing/>
              <w:rPr>
                <w:rFonts w:ascii="Tahoma" w:hAnsi="Tahoma" w:cs="Tahoma"/>
                <w:color w:val="000000" w:themeColor="text1"/>
                <w:sz w:val="20"/>
                <w:szCs w:val="20"/>
              </w:rPr>
            </w:pPr>
            <w:bookmarkStart w:id="3" w:name="_Hlk115419442"/>
            <w:r w:rsidRPr="00351DB9">
              <w:rPr>
                <w:rFonts w:ascii="Tahoma" w:hAnsi="Tahoma" w:cs="Tahoma"/>
                <w:color w:val="000000" w:themeColor="text1"/>
                <w:sz w:val="20"/>
                <w:szCs w:val="20"/>
              </w:rPr>
              <w:t>1</w:t>
            </w:r>
            <w:r w:rsidR="00870375" w:rsidRPr="00351DB9">
              <w:rPr>
                <w:rFonts w:ascii="Tahoma" w:hAnsi="Tahoma" w:cs="Tahoma"/>
                <w:color w:val="000000" w:themeColor="text1"/>
                <w:sz w:val="20"/>
                <w:szCs w:val="20"/>
              </w:rPr>
              <w:t>4</w:t>
            </w:r>
          </w:p>
        </w:tc>
        <w:tc>
          <w:tcPr>
            <w:tcW w:w="4678" w:type="dxa"/>
          </w:tcPr>
          <w:p w14:paraId="2193882E" w14:textId="77777777" w:rsidR="00AF56DC" w:rsidRPr="00351DB9" w:rsidRDefault="00AF56DC"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Consilier cabinet vicepreședinte</w:t>
            </w:r>
          </w:p>
        </w:tc>
        <w:tc>
          <w:tcPr>
            <w:tcW w:w="709" w:type="dxa"/>
          </w:tcPr>
          <w:p w14:paraId="33DC032F" w14:textId="77777777" w:rsidR="00AF56DC" w:rsidRPr="00351DB9" w:rsidRDefault="00AF56DC" w:rsidP="00F00B8C">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S</w:t>
            </w:r>
          </w:p>
        </w:tc>
        <w:tc>
          <w:tcPr>
            <w:tcW w:w="1134" w:type="dxa"/>
          </w:tcPr>
          <w:p w14:paraId="1A72FDF0" w14:textId="0E0B3FE8" w:rsidR="00AF56DC" w:rsidRPr="00351DB9" w:rsidRDefault="004A7E60"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2</w:t>
            </w:r>
          </w:p>
        </w:tc>
        <w:tc>
          <w:tcPr>
            <w:tcW w:w="850" w:type="dxa"/>
          </w:tcPr>
          <w:p w14:paraId="4884AE30" w14:textId="190474D7" w:rsidR="00AF56DC" w:rsidRPr="00351DB9" w:rsidRDefault="004C13F7"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7463</w:t>
            </w:r>
          </w:p>
        </w:tc>
        <w:tc>
          <w:tcPr>
            <w:tcW w:w="1276" w:type="dxa"/>
          </w:tcPr>
          <w:p w14:paraId="251B44A6"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22256CA6"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10C5D5B4" w14:textId="77777777" w:rsidR="00AF56DC" w:rsidRPr="00351DB9" w:rsidRDefault="00AF56DC" w:rsidP="00F00B8C">
            <w:pPr>
              <w:contextualSpacing/>
              <w:rPr>
                <w:rFonts w:ascii="Tahoma" w:hAnsi="Tahoma" w:cs="Tahoma"/>
                <w:color w:val="000000" w:themeColor="text1"/>
                <w:sz w:val="20"/>
                <w:szCs w:val="20"/>
              </w:rPr>
            </w:pPr>
          </w:p>
        </w:tc>
        <w:tc>
          <w:tcPr>
            <w:tcW w:w="1417" w:type="dxa"/>
          </w:tcPr>
          <w:p w14:paraId="10A4131D" w14:textId="77777777" w:rsidR="00AF56DC" w:rsidRPr="00351DB9" w:rsidRDefault="00AF56DC" w:rsidP="00F00B8C">
            <w:pPr>
              <w:contextualSpacing/>
              <w:rPr>
                <w:rFonts w:ascii="Tahoma" w:hAnsi="Tahoma" w:cs="Tahoma"/>
                <w:color w:val="000000" w:themeColor="text1"/>
                <w:sz w:val="20"/>
                <w:szCs w:val="20"/>
              </w:rPr>
            </w:pPr>
          </w:p>
        </w:tc>
        <w:tc>
          <w:tcPr>
            <w:tcW w:w="1277" w:type="dxa"/>
          </w:tcPr>
          <w:p w14:paraId="017E0646" w14:textId="77777777" w:rsidR="00AF56DC" w:rsidRPr="00351DB9" w:rsidRDefault="00D12401" w:rsidP="00F00B8C">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bookmarkEnd w:id="3"/>
      <w:tr w:rsidR="00716C15" w:rsidRPr="00351DB9" w14:paraId="40ED7851" w14:textId="77777777" w:rsidTr="00BE19CB">
        <w:tc>
          <w:tcPr>
            <w:tcW w:w="562" w:type="dxa"/>
          </w:tcPr>
          <w:p w14:paraId="46B0AE7A" w14:textId="7CC9E31D" w:rsidR="00716C15" w:rsidRPr="00351DB9" w:rsidRDefault="00716C15" w:rsidP="00716C15">
            <w:pPr>
              <w:contextualSpacing/>
              <w:rPr>
                <w:rFonts w:ascii="Tahoma" w:hAnsi="Tahoma" w:cs="Tahoma"/>
                <w:color w:val="000000" w:themeColor="text1"/>
                <w:sz w:val="20"/>
                <w:szCs w:val="20"/>
              </w:rPr>
            </w:pPr>
            <w:r w:rsidRPr="00351DB9">
              <w:rPr>
                <w:rFonts w:ascii="Tahoma" w:hAnsi="Tahoma" w:cs="Tahoma"/>
                <w:color w:val="000000" w:themeColor="text1"/>
                <w:sz w:val="20"/>
                <w:szCs w:val="20"/>
              </w:rPr>
              <w:t>15</w:t>
            </w:r>
          </w:p>
        </w:tc>
        <w:tc>
          <w:tcPr>
            <w:tcW w:w="4678" w:type="dxa"/>
          </w:tcPr>
          <w:p w14:paraId="0322582A" w14:textId="012263E7" w:rsidR="00716C15" w:rsidRPr="00351DB9" w:rsidRDefault="00716C15" w:rsidP="00716C15">
            <w:pPr>
              <w:contextualSpacing/>
              <w:rPr>
                <w:rFonts w:ascii="Tahoma" w:hAnsi="Tahoma" w:cs="Tahoma"/>
                <w:color w:val="000000" w:themeColor="text1"/>
                <w:sz w:val="20"/>
                <w:szCs w:val="20"/>
              </w:rPr>
            </w:pPr>
            <w:r w:rsidRPr="00351DB9">
              <w:rPr>
                <w:rFonts w:ascii="Tahoma" w:hAnsi="Tahoma" w:cs="Tahoma"/>
                <w:color w:val="000000" w:themeColor="text1"/>
                <w:sz w:val="20"/>
                <w:szCs w:val="20"/>
              </w:rPr>
              <w:t>Consilier cabinet vicepreședinte</w:t>
            </w:r>
          </w:p>
        </w:tc>
        <w:tc>
          <w:tcPr>
            <w:tcW w:w="709" w:type="dxa"/>
          </w:tcPr>
          <w:p w14:paraId="579CEE91" w14:textId="1F5F48FF" w:rsidR="00716C15" w:rsidRPr="00351DB9" w:rsidRDefault="00716C15" w:rsidP="00716C15">
            <w:pPr>
              <w:ind w:right="-391"/>
              <w:contextualSpacing/>
              <w:rPr>
                <w:rFonts w:ascii="Tahoma" w:hAnsi="Tahoma" w:cs="Tahoma"/>
                <w:color w:val="000000" w:themeColor="text1"/>
                <w:sz w:val="20"/>
                <w:szCs w:val="20"/>
              </w:rPr>
            </w:pPr>
            <w:r w:rsidRPr="00351DB9">
              <w:rPr>
                <w:rFonts w:ascii="Tahoma" w:hAnsi="Tahoma" w:cs="Tahoma"/>
                <w:color w:val="000000" w:themeColor="text1"/>
                <w:sz w:val="20"/>
                <w:szCs w:val="20"/>
              </w:rPr>
              <w:t>S</w:t>
            </w:r>
          </w:p>
        </w:tc>
        <w:tc>
          <w:tcPr>
            <w:tcW w:w="1134" w:type="dxa"/>
          </w:tcPr>
          <w:p w14:paraId="3A790A11" w14:textId="439914BA" w:rsidR="00716C15" w:rsidRPr="00351DB9" w:rsidRDefault="004C13F7" w:rsidP="00716C15">
            <w:pPr>
              <w:contextualSpacing/>
              <w:rPr>
                <w:rFonts w:ascii="Tahoma" w:hAnsi="Tahoma" w:cs="Tahoma"/>
                <w:color w:val="000000" w:themeColor="text1"/>
                <w:sz w:val="20"/>
                <w:szCs w:val="20"/>
              </w:rPr>
            </w:pPr>
            <w:r w:rsidRPr="00351DB9">
              <w:rPr>
                <w:rFonts w:ascii="Tahoma" w:hAnsi="Tahoma" w:cs="Tahoma"/>
                <w:color w:val="000000" w:themeColor="text1"/>
                <w:sz w:val="20"/>
                <w:szCs w:val="20"/>
              </w:rPr>
              <w:t>1</w:t>
            </w:r>
          </w:p>
        </w:tc>
        <w:tc>
          <w:tcPr>
            <w:tcW w:w="850" w:type="dxa"/>
          </w:tcPr>
          <w:p w14:paraId="50841367" w14:textId="7BD37192" w:rsidR="00716C15" w:rsidRPr="00351DB9" w:rsidRDefault="004C13F7" w:rsidP="00716C15">
            <w:pPr>
              <w:contextualSpacing/>
              <w:rPr>
                <w:rFonts w:ascii="Tahoma" w:hAnsi="Tahoma" w:cs="Tahoma"/>
                <w:color w:val="000000" w:themeColor="text1"/>
                <w:sz w:val="20"/>
                <w:szCs w:val="20"/>
              </w:rPr>
            </w:pPr>
            <w:r w:rsidRPr="00351DB9">
              <w:rPr>
                <w:rFonts w:ascii="Tahoma" w:hAnsi="Tahoma" w:cs="Tahoma"/>
                <w:color w:val="000000" w:themeColor="text1"/>
                <w:sz w:val="20"/>
                <w:szCs w:val="20"/>
              </w:rPr>
              <w:t>7107</w:t>
            </w:r>
          </w:p>
        </w:tc>
        <w:tc>
          <w:tcPr>
            <w:tcW w:w="1276" w:type="dxa"/>
          </w:tcPr>
          <w:p w14:paraId="75E93F77" w14:textId="77777777" w:rsidR="00716C15" w:rsidRPr="00351DB9" w:rsidRDefault="00716C15" w:rsidP="00716C15">
            <w:pPr>
              <w:contextualSpacing/>
              <w:rPr>
                <w:rFonts w:ascii="Tahoma" w:hAnsi="Tahoma" w:cs="Tahoma"/>
                <w:color w:val="000000" w:themeColor="text1"/>
                <w:sz w:val="20"/>
                <w:szCs w:val="20"/>
              </w:rPr>
            </w:pPr>
          </w:p>
        </w:tc>
        <w:tc>
          <w:tcPr>
            <w:tcW w:w="1417" w:type="dxa"/>
          </w:tcPr>
          <w:p w14:paraId="1034AB66" w14:textId="77777777" w:rsidR="00716C15" w:rsidRPr="00351DB9" w:rsidRDefault="00716C15" w:rsidP="00716C15">
            <w:pPr>
              <w:contextualSpacing/>
              <w:rPr>
                <w:rFonts w:ascii="Tahoma" w:hAnsi="Tahoma" w:cs="Tahoma"/>
                <w:color w:val="000000" w:themeColor="text1"/>
                <w:sz w:val="20"/>
                <w:szCs w:val="20"/>
              </w:rPr>
            </w:pPr>
          </w:p>
        </w:tc>
        <w:tc>
          <w:tcPr>
            <w:tcW w:w="1417" w:type="dxa"/>
          </w:tcPr>
          <w:p w14:paraId="4FA02293" w14:textId="77777777" w:rsidR="00716C15" w:rsidRPr="00351DB9" w:rsidRDefault="00716C15" w:rsidP="00716C15">
            <w:pPr>
              <w:contextualSpacing/>
              <w:rPr>
                <w:rFonts w:ascii="Tahoma" w:hAnsi="Tahoma" w:cs="Tahoma"/>
                <w:color w:val="000000" w:themeColor="text1"/>
                <w:sz w:val="20"/>
                <w:szCs w:val="20"/>
              </w:rPr>
            </w:pPr>
          </w:p>
        </w:tc>
        <w:tc>
          <w:tcPr>
            <w:tcW w:w="1417" w:type="dxa"/>
          </w:tcPr>
          <w:p w14:paraId="4D5B35EC" w14:textId="77777777" w:rsidR="00716C15" w:rsidRPr="00351DB9" w:rsidRDefault="00716C15" w:rsidP="00716C15">
            <w:pPr>
              <w:contextualSpacing/>
              <w:rPr>
                <w:rFonts w:ascii="Tahoma" w:hAnsi="Tahoma" w:cs="Tahoma"/>
                <w:color w:val="000000" w:themeColor="text1"/>
                <w:sz w:val="20"/>
                <w:szCs w:val="20"/>
              </w:rPr>
            </w:pPr>
          </w:p>
        </w:tc>
        <w:tc>
          <w:tcPr>
            <w:tcW w:w="1277" w:type="dxa"/>
          </w:tcPr>
          <w:p w14:paraId="3F307461" w14:textId="732C0D33" w:rsidR="00716C15" w:rsidRPr="00351DB9" w:rsidRDefault="00716C15" w:rsidP="00716C15">
            <w:pPr>
              <w:contextualSpacing/>
              <w:rPr>
                <w:rFonts w:ascii="Tahoma" w:hAnsi="Tahoma" w:cs="Tahoma"/>
                <w:color w:val="000000" w:themeColor="text1"/>
                <w:sz w:val="20"/>
                <w:szCs w:val="20"/>
              </w:rPr>
            </w:pPr>
            <w:r w:rsidRPr="00351DB9">
              <w:rPr>
                <w:rFonts w:ascii="Tahoma" w:hAnsi="Tahoma" w:cs="Tahoma"/>
                <w:color w:val="000000" w:themeColor="text1"/>
                <w:sz w:val="20"/>
                <w:szCs w:val="20"/>
              </w:rPr>
              <w:t>347</w:t>
            </w:r>
          </w:p>
        </w:tc>
      </w:tr>
    </w:tbl>
    <w:p w14:paraId="38F27361" w14:textId="77777777" w:rsidR="00C03CE9" w:rsidRDefault="00C03CE9" w:rsidP="00AB2BA4">
      <w:pPr>
        <w:pStyle w:val="Listparagraf"/>
        <w:spacing w:after="0" w:line="240" w:lineRule="auto"/>
        <w:ind w:left="0"/>
        <w:jc w:val="both"/>
        <w:rPr>
          <w:rFonts w:ascii="Tahoma" w:hAnsi="Tahoma" w:cs="Tahoma"/>
          <w:b/>
          <w:bCs/>
          <w:color w:val="000000" w:themeColor="text1"/>
          <w:sz w:val="20"/>
          <w:szCs w:val="20"/>
        </w:rPr>
      </w:pPr>
    </w:p>
    <w:p w14:paraId="006F192B" w14:textId="7752E4E6" w:rsidR="002F6F5B" w:rsidRDefault="002F6F5B" w:rsidP="00AB2BA4">
      <w:pPr>
        <w:pStyle w:val="Listparagraf"/>
        <w:spacing w:after="0" w:line="240" w:lineRule="auto"/>
        <w:ind w:left="0"/>
        <w:jc w:val="both"/>
        <w:rPr>
          <w:rFonts w:ascii="Tahoma" w:hAnsi="Tahoma" w:cs="Tahoma"/>
          <w:b/>
          <w:bCs/>
          <w:color w:val="000000" w:themeColor="text1"/>
          <w:sz w:val="20"/>
          <w:szCs w:val="20"/>
        </w:rPr>
      </w:pPr>
    </w:p>
    <w:p w14:paraId="422451AE" w14:textId="77777777" w:rsidR="00C2406E" w:rsidRDefault="00C2406E" w:rsidP="00AB2BA4">
      <w:pPr>
        <w:pStyle w:val="Listparagraf"/>
        <w:spacing w:after="0" w:line="240" w:lineRule="auto"/>
        <w:ind w:left="0"/>
        <w:jc w:val="both"/>
        <w:rPr>
          <w:rFonts w:ascii="Tahoma" w:hAnsi="Tahoma" w:cs="Tahoma"/>
          <w:b/>
          <w:bCs/>
          <w:color w:val="000000" w:themeColor="text1"/>
          <w:sz w:val="20"/>
          <w:szCs w:val="20"/>
        </w:rPr>
      </w:pPr>
    </w:p>
    <w:p w14:paraId="4F25A9EA" w14:textId="77777777" w:rsidR="00FD11CB" w:rsidRDefault="00FD11CB" w:rsidP="00AB2BA4">
      <w:pPr>
        <w:pStyle w:val="Listparagraf"/>
        <w:spacing w:after="0" w:line="240" w:lineRule="auto"/>
        <w:ind w:left="0"/>
        <w:jc w:val="both"/>
        <w:rPr>
          <w:rFonts w:ascii="Tahoma" w:hAnsi="Tahoma" w:cs="Tahoma"/>
          <w:b/>
          <w:bCs/>
          <w:color w:val="000000" w:themeColor="text1"/>
          <w:sz w:val="20"/>
          <w:szCs w:val="20"/>
        </w:rPr>
      </w:pPr>
    </w:p>
    <w:p w14:paraId="234ED377" w14:textId="4C11233D" w:rsidR="00A9335F" w:rsidRPr="00351DB9" w:rsidRDefault="006B6602" w:rsidP="00AB2BA4">
      <w:pPr>
        <w:pStyle w:val="Listparagraf"/>
        <w:spacing w:after="0" w:line="240" w:lineRule="auto"/>
        <w:ind w:left="0"/>
        <w:jc w:val="both"/>
        <w:rPr>
          <w:rFonts w:ascii="Tahoma" w:hAnsi="Tahoma" w:cs="Tahoma"/>
          <w:color w:val="000000" w:themeColor="text1"/>
          <w:sz w:val="20"/>
          <w:szCs w:val="20"/>
        </w:rPr>
      </w:pPr>
      <w:r w:rsidRPr="00351DB9">
        <w:rPr>
          <w:rFonts w:ascii="Tahoma" w:hAnsi="Tahoma" w:cs="Tahoma"/>
          <w:b/>
          <w:bCs/>
          <w:color w:val="000000" w:themeColor="text1"/>
          <w:sz w:val="20"/>
          <w:szCs w:val="20"/>
        </w:rPr>
        <w:t>D</w:t>
      </w:r>
      <w:r w:rsidRPr="00351DB9">
        <w:rPr>
          <w:rFonts w:ascii="Tahoma" w:hAnsi="Tahoma" w:cs="Tahoma"/>
          <w:color w:val="000000" w:themeColor="text1"/>
          <w:sz w:val="20"/>
          <w:szCs w:val="20"/>
        </w:rPr>
        <w:t xml:space="preserve">. Indemnizaţiile lunare pentru funcţiile de demnitate publică </w:t>
      </w:r>
      <w:r w:rsidR="004603A0" w:rsidRPr="00351DB9">
        <w:rPr>
          <w:rFonts w:ascii="Tahoma" w:hAnsi="Tahoma" w:cs="Tahoma"/>
          <w:color w:val="000000" w:themeColor="text1"/>
          <w:sz w:val="20"/>
          <w:szCs w:val="20"/>
        </w:rPr>
        <w:t>s</w:t>
      </w:r>
      <w:r w:rsidR="008D440C" w:rsidRPr="00351DB9">
        <w:rPr>
          <w:rFonts w:ascii="Tahoma" w:hAnsi="Tahoma" w:cs="Tahoma"/>
          <w:color w:val="000000" w:themeColor="text1"/>
          <w:sz w:val="20"/>
          <w:szCs w:val="20"/>
        </w:rPr>
        <w:t>unt stabilite în</w:t>
      </w:r>
      <w:r w:rsidRPr="00351DB9">
        <w:rPr>
          <w:rFonts w:ascii="Tahoma" w:hAnsi="Tahoma" w:cs="Tahoma"/>
          <w:color w:val="000000" w:themeColor="text1"/>
          <w:sz w:val="20"/>
          <w:szCs w:val="20"/>
        </w:rPr>
        <w:t xml:space="preserve"> </w:t>
      </w:r>
      <w:r w:rsidR="00460682" w:rsidRPr="00351DB9">
        <w:rPr>
          <w:rFonts w:ascii="Tahoma" w:hAnsi="Tahoma" w:cs="Tahoma"/>
          <w:color w:val="000000" w:themeColor="text1"/>
          <w:sz w:val="20"/>
          <w:szCs w:val="20"/>
        </w:rPr>
        <w:t>conform</w:t>
      </w:r>
      <w:r w:rsidR="008D440C" w:rsidRPr="00351DB9">
        <w:rPr>
          <w:rFonts w:ascii="Tahoma" w:hAnsi="Tahoma" w:cs="Tahoma"/>
          <w:color w:val="000000" w:themeColor="text1"/>
          <w:sz w:val="20"/>
          <w:szCs w:val="20"/>
        </w:rPr>
        <w:t xml:space="preserve">itate cu </w:t>
      </w:r>
      <w:r w:rsidR="003626C4" w:rsidRPr="00351DB9">
        <w:rPr>
          <w:rFonts w:ascii="Tahoma" w:hAnsi="Tahoma" w:cs="Tahoma"/>
          <w:color w:val="000000" w:themeColor="text1"/>
          <w:sz w:val="20"/>
          <w:szCs w:val="20"/>
        </w:rPr>
        <w:t>prevederil</w:t>
      </w:r>
      <w:r w:rsidR="008D440C" w:rsidRPr="00351DB9">
        <w:rPr>
          <w:rFonts w:ascii="Tahoma" w:hAnsi="Tahoma" w:cs="Tahoma"/>
          <w:color w:val="000000" w:themeColor="text1"/>
          <w:sz w:val="20"/>
          <w:szCs w:val="20"/>
        </w:rPr>
        <w:t>e</w:t>
      </w:r>
      <w:r w:rsidR="003626C4" w:rsidRPr="00351DB9">
        <w:rPr>
          <w:rFonts w:ascii="Tahoma" w:hAnsi="Tahoma" w:cs="Tahoma"/>
          <w:color w:val="000000" w:themeColor="text1"/>
          <w:sz w:val="20"/>
          <w:szCs w:val="20"/>
        </w:rPr>
        <w:t xml:space="preserve"> </w:t>
      </w:r>
      <w:r w:rsidRPr="00351DB9">
        <w:rPr>
          <w:rFonts w:ascii="Tahoma" w:hAnsi="Tahoma" w:cs="Tahoma"/>
          <w:color w:val="000000" w:themeColor="text1"/>
          <w:sz w:val="20"/>
          <w:szCs w:val="20"/>
        </w:rPr>
        <w:t xml:space="preserve">art.13 </w:t>
      </w:r>
      <w:r w:rsidR="008D440C" w:rsidRPr="00351DB9">
        <w:rPr>
          <w:rFonts w:ascii="Tahoma" w:hAnsi="Tahoma" w:cs="Tahoma"/>
          <w:color w:val="000000" w:themeColor="text1"/>
          <w:sz w:val="20"/>
          <w:szCs w:val="20"/>
        </w:rPr>
        <w:t xml:space="preserve">alin.(1) </w:t>
      </w:r>
      <w:r w:rsidRPr="00351DB9">
        <w:rPr>
          <w:rFonts w:ascii="Tahoma" w:hAnsi="Tahoma" w:cs="Tahoma"/>
          <w:color w:val="000000" w:themeColor="text1"/>
          <w:sz w:val="20"/>
          <w:szCs w:val="20"/>
        </w:rPr>
        <w:t>din Legea-cadru nr.153/2017</w:t>
      </w:r>
      <w:r w:rsidR="007A10A8" w:rsidRPr="00351DB9">
        <w:rPr>
          <w:rFonts w:ascii="Tahoma" w:hAnsi="Tahoma" w:cs="Tahoma"/>
          <w:color w:val="000000" w:themeColor="text1"/>
          <w:sz w:val="20"/>
          <w:szCs w:val="20"/>
        </w:rPr>
        <w:t>,</w:t>
      </w:r>
      <w:r w:rsidR="003A0650" w:rsidRPr="00351DB9">
        <w:rPr>
          <w:rFonts w:ascii="Tahoma" w:hAnsi="Tahoma" w:cs="Tahoma"/>
          <w:sz w:val="20"/>
          <w:szCs w:val="20"/>
          <w:lang w:eastAsia="en-GB"/>
        </w:rPr>
        <w:t xml:space="preserve"> </w:t>
      </w:r>
      <w:r w:rsidRPr="00351DB9">
        <w:rPr>
          <w:rFonts w:ascii="Tahoma" w:hAnsi="Tahoma" w:cs="Tahoma"/>
          <w:bCs/>
          <w:color w:val="000000" w:themeColor="text1"/>
          <w:sz w:val="20"/>
          <w:szCs w:val="20"/>
        </w:rPr>
        <w:t>cu modificările și completările ulterioare</w:t>
      </w:r>
      <w:r w:rsidR="00AB2BA4">
        <w:rPr>
          <w:rFonts w:ascii="Tahoma" w:hAnsi="Tahoma" w:cs="Tahoma"/>
          <w:bCs/>
          <w:color w:val="000000" w:themeColor="text1"/>
          <w:sz w:val="20"/>
          <w:szCs w:val="20"/>
        </w:rPr>
        <w:t>.</w:t>
      </w:r>
      <w:r w:rsidR="004915E1">
        <w:rPr>
          <w:rFonts w:ascii="Tahoma" w:hAnsi="Tahoma" w:cs="Tahoma"/>
          <w:bCs/>
          <w:color w:val="000000" w:themeColor="text1"/>
          <w:sz w:val="20"/>
          <w:szCs w:val="20"/>
        </w:rPr>
        <w:t xml:space="preserve"> </w:t>
      </w:r>
      <w:r w:rsidR="00AB2BA4">
        <w:rPr>
          <w:rFonts w:ascii="Tahoma" w:hAnsi="Tahoma" w:cs="Tahoma"/>
          <w:bCs/>
          <w:color w:val="000000" w:themeColor="text1"/>
          <w:sz w:val="20"/>
          <w:szCs w:val="20"/>
        </w:rPr>
        <w:t>P</w:t>
      </w:r>
      <w:r w:rsidR="00233F31">
        <w:rPr>
          <w:rFonts w:ascii="Tahoma" w:hAnsi="Tahoma" w:cs="Tahoma"/>
          <w:bCs/>
          <w:color w:val="000000" w:themeColor="text1"/>
          <w:sz w:val="20"/>
          <w:szCs w:val="20"/>
        </w:rPr>
        <w:t xml:space="preserve">otrivit prevederilor art.I alin.(4) din </w:t>
      </w:r>
      <w:bookmarkStart w:id="4" w:name="_Hlk131148642"/>
      <w:r w:rsidR="00233F31">
        <w:rPr>
          <w:rFonts w:ascii="Tahoma" w:hAnsi="Tahoma" w:cs="Tahoma"/>
          <w:bCs/>
          <w:color w:val="000000" w:themeColor="text1"/>
          <w:sz w:val="20"/>
          <w:szCs w:val="20"/>
        </w:rPr>
        <w:t>O</w:t>
      </w:r>
      <w:r w:rsidR="004915E1">
        <w:rPr>
          <w:rFonts w:ascii="Tahoma" w:hAnsi="Tahoma" w:cs="Tahoma"/>
          <w:bCs/>
          <w:color w:val="000000" w:themeColor="text1"/>
          <w:sz w:val="20"/>
          <w:szCs w:val="20"/>
        </w:rPr>
        <w:t xml:space="preserve">rdonanța de urgență a </w:t>
      </w:r>
      <w:r w:rsidR="00233F31">
        <w:rPr>
          <w:rFonts w:ascii="Tahoma" w:hAnsi="Tahoma" w:cs="Tahoma"/>
          <w:bCs/>
          <w:color w:val="000000" w:themeColor="text1"/>
          <w:sz w:val="20"/>
          <w:szCs w:val="20"/>
        </w:rPr>
        <w:t>G</w:t>
      </w:r>
      <w:r w:rsidR="004915E1">
        <w:rPr>
          <w:rFonts w:ascii="Tahoma" w:hAnsi="Tahoma" w:cs="Tahoma"/>
          <w:bCs/>
          <w:color w:val="000000" w:themeColor="text1"/>
          <w:sz w:val="20"/>
          <w:szCs w:val="20"/>
        </w:rPr>
        <w:t>uvernului</w:t>
      </w:r>
      <w:r w:rsidR="00233F31">
        <w:rPr>
          <w:rFonts w:ascii="Tahoma" w:hAnsi="Tahoma" w:cs="Tahoma"/>
          <w:bCs/>
          <w:color w:val="000000" w:themeColor="text1"/>
          <w:sz w:val="20"/>
          <w:szCs w:val="20"/>
        </w:rPr>
        <w:t xml:space="preserve"> nr.168/2022</w:t>
      </w:r>
      <w:bookmarkEnd w:id="4"/>
      <w:r w:rsidR="00233F31">
        <w:rPr>
          <w:rFonts w:ascii="Tahoma" w:hAnsi="Tahoma" w:cs="Tahoma"/>
          <w:color w:val="000000" w:themeColor="text1"/>
          <w:sz w:val="20"/>
          <w:szCs w:val="20"/>
        </w:rPr>
        <w:t>, în anul 2023 i</w:t>
      </w:r>
      <w:r w:rsidR="00233F31" w:rsidRPr="00351DB9">
        <w:rPr>
          <w:rFonts w:ascii="Tahoma" w:hAnsi="Tahoma" w:cs="Tahoma"/>
          <w:color w:val="000000" w:themeColor="text1"/>
          <w:sz w:val="20"/>
          <w:szCs w:val="20"/>
        </w:rPr>
        <w:t xml:space="preserve">ndemnizaţiile lunare pentru funcţiile de demnitate publică </w:t>
      </w:r>
      <w:r w:rsidR="00233F31" w:rsidRPr="00233F31">
        <w:rPr>
          <w:rFonts w:ascii="Tahoma" w:hAnsi="Tahoma" w:cs="Tahoma"/>
          <w:sz w:val="20"/>
          <w:szCs w:val="20"/>
        </w:rPr>
        <w:t>se</w:t>
      </w:r>
      <w:r w:rsidR="00233F31">
        <w:rPr>
          <w:rFonts w:ascii="Times New Roman" w:hAnsi="Times New Roman" w:cs="Times New Roman"/>
          <w:sz w:val="28"/>
          <w:szCs w:val="28"/>
        </w:rPr>
        <w:t xml:space="preserve"> </w:t>
      </w:r>
      <w:r w:rsidR="00233F31" w:rsidRPr="00233F31">
        <w:rPr>
          <w:rFonts w:ascii="Tahoma" w:hAnsi="Tahoma" w:cs="Tahoma"/>
          <w:sz w:val="20"/>
          <w:szCs w:val="20"/>
        </w:rPr>
        <w:t>menţin la nivelul aferent lunii decembrie 2022</w:t>
      </w:r>
      <w:r w:rsidR="00233F31">
        <w:rPr>
          <w:rFonts w:ascii="Tahoma" w:hAnsi="Tahoma" w:cs="Tahoma"/>
          <w:sz w:val="20"/>
          <w:szCs w:val="20"/>
        </w:rPr>
        <w:t>.</w:t>
      </w:r>
      <w:r w:rsidR="00233F31" w:rsidRPr="00233F31">
        <w:rPr>
          <w:rFonts w:ascii="Tahoma" w:hAnsi="Tahoma" w:cs="Tahoma"/>
          <w:color w:val="000000" w:themeColor="text1"/>
          <w:sz w:val="20"/>
          <w:szCs w:val="20"/>
        </w:rPr>
        <w:t xml:space="preserve"> </w:t>
      </w:r>
      <w:r w:rsidR="008D05F6" w:rsidRPr="00233F31">
        <w:rPr>
          <w:rFonts w:ascii="Tahoma" w:hAnsi="Tahoma" w:cs="Tahoma"/>
          <w:color w:val="000000" w:themeColor="text1"/>
          <w:sz w:val="20"/>
          <w:szCs w:val="20"/>
        </w:rPr>
        <w:t>S</w:t>
      </w:r>
      <w:r w:rsidR="000F265F" w:rsidRPr="00233F31">
        <w:rPr>
          <w:rFonts w:ascii="Tahoma" w:hAnsi="Tahoma" w:cs="Tahoma"/>
          <w:color w:val="000000" w:themeColor="text1"/>
          <w:sz w:val="20"/>
          <w:szCs w:val="20"/>
        </w:rPr>
        <w:t>alariile de bază pentru funcțiile publice și funcțiile contractuale</w:t>
      </w:r>
      <w:r w:rsidR="0001782E">
        <w:rPr>
          <w:rFonts w:ascii="Tahoma" w:hAnsi="Tahoma" w:cs="Tahoma"/>
          <w:color w:val="000000" w:themeColor="text1"/>
          <w:sz w:val="20"/>
          <w:szCs w:val="20"/>
        </w:rPr>
        <w:t xml:space="preserve"> </w:t>
      </w:r>
      <w:r w:rsidR="000F265F" w:rsidRPr="00233F31">
        <w:rPr>
          <w:rFonts w:ascii="Tahoma" w:hAnsi="Tahoma" w:cs="Tahoma"/>
          <w:color w:val="000000" w:themeColor="text1"/>
          <w:sz w:val="20"/>
          <w:szCs w:val="20"/>
        </w:rPr>
        <w:t xml:space="preserve">sunt stabilite </w:t>
      </w:r>
      <w:r w:rsidR="00460682" w:rsidRPr="00233F31">
        <w:rPr>
          <w:rFonts w:ascii="Tahoma" w:hAnsi="Tahoma" w:cs="Tahoma"/>
          <w:color w:val="000000" w:themeColor="text1"/>
          <w:sz w:val="20"/>
          <w:szCs w:val="20"/>
        </w:rPr>
        <w:t>prin hotărâre a consilului județean</w:t>
      </w:r>
      <w:r w:rsidR="00460682" w:rsidRPr="00351DB9">
        <w:rPr>
          <w:rFonts w:ascii="Tahoma" w:hAnsi="Tahoma" w:cs="Tahoma"/>
          <w:color w:val="000000" w:themeColor="text1"/>
          <w:sz w:val="20"/>
          <w:szCs w:val="20"/>
        </w:rPr>
        <w:t xml:space="preserve"> </w:t>
      </w:r>
      <w:r w:rsidR="008D05F6" w:rsidRPr="00351DB9">
        <w:rPr>
          <w:rFonts w:ascii="Tahoma" w:hAnsi="Tahoma" w:cs="Tahoma"/>
          <w:color w:val="000000" w:themeColor="text1"/>
          <w:sz w:val="20"/>
          <w:szCs w:val="20"/>
        </w:rPr>
        <w:t>potrivit</w:t>
      </w:r>
      <w:r w:rsidR="000F265F" w:rsidRPr="00351DB9">
        <w:rPr>
          <w:rFonts w:ascii="Tahoma" w:hAnsi="Tahoma" w:cs="Tahoma"/>
          <w:color w:val="000000" w:themeColor="text1"/>
          <w:sz w:val="20"/>
          <w:szCs w:val="20"/>
        </w:rPr>
        <w:t xml:space="preserve"> </w:t>
      </w:r>
      <w:r w:rsidR="003626C4" w:rsidRPr="00351DB9">
        <w:rPr>
          <w:rFonts w:ascii="Tahoma" w:hAnsi="Tahoma" w:cs="Tahoma"/>
          <w:color w:val="000000" w:themeColor="text1"/>
          <w:sz w:val="20"/>
          <w:szCs w:val="20"/>
        </w:rPr>
        <w:t xml:space="preserve">prevederilor </w:t>
      </w:r>
      <w:r w:rsidR="000F265F" w:rsidRPr="00351DB9">
        <w:rPr>
          <w:rFonts w:ascii="Tahoma" w:hAnsi="Tahoma" w:cs="Tahoma"/>
          <w:color w:val="000000" w:themeColor="text1"/>
          <w:sz w:val="20"/>
          <w:szCs w:val="20"/>
        </w:rPr>
        <w:t>art.11</w:t>
      </w:r>
      <w:r w:rsidR="00460682" w:rsidRPr="00351DB9">
        <w:rPr>
          <w:rFonts w:ascii="Tahoma" w:hAnsi="Tahoma" w:cs="Tahoma"/>
          <w:color w:val="000000" w:themeColor="text1"/>
          <w:sz w:val="20"/>
          <w:szCs w:val="20"/>
        </w:rPr>
        <w:t xml:space="preserve"> din Legea-cadru nr.153/2017</w:t>
      </w:r>
      <w:r w:rsidR="003A0650" w:rsidRPr="00351DB9">
        <w:rPr>
          <w:rFonts w:ascii="Tahoma" w:hAnsi="Tahoma" w:cs="Tahoma"/>
          <w:sz w:val="20"/>
          <w:szCs w:val="20"/>
          <w:lang w:eastAsia="en-GB"/>
        </w:rPr>
        <w:t>,</w:t>
      </w:r>
      <w:r w:rsidR="003A0650" w:rsidRPr="00351DB9">
        <w:rPr>
          <w:rFonts w:ascii="Tahoma" w:hAnsi="Tahoma" w:cs="Tahoma"/>
          <w:bCs/>
          <w:color w:val="000000" w:themeColor="text1"/>
          <w:sz w:val="20"/>
          <w:szCs w:val="20"/>
        </w:rPr>
        <w:t xml:space="preserve"> </w:t>
      </w:r>
      <w:r w:rsidR="00460682" w:rsidRPr="00351DB9">
        <w:rPr>
          <w:rFonts w:ascii="Tahoma" w:hAnsi="Tahoma" w:cs="Tahoma"/>
          <w:bCs/>
          <w:color w:val="000000" w:themeColor="text1"/>
          <w:sz w:val="20"/>
          <w:szCs w:val="20"/>
        </w:rPr>
        <w:t>cu modificările și completările ulterioare.</w:t>
      </w:r>
      <w:r w:rsidR="00361E01" w:rsidRPr="00351DB9">
        <w:rPr>
          <w:rFonts w:ascii="Tahoma" w:hAnsi="Tahoma" w:cs="Tahoma"/>
          <w:bCs/>
          <w:color w:val="000000" w:themeColor="text1"/>
          <w:sz w:val="20"/>
          <w:szCs w:val="20"/>
        </w:rPr>
        <w:t xml:space="preserve"> Sa</w:t>
      </w:r>
      <w:r w:rsidR="005E55F9" w:rsidRPr="00351DB9">
        <w:rPr>
          <w:rFonts w:ascii="Tahoma" w:hAnsi="Tahoma" w:cs="Tahoma"/>
          <w:bCs/>
          <w:color w:val="000000" w:themeColor="text1"/>
          <w:sz w:val="20"/>
          <w:szCs w:val="20"/>
        </w:rPr>
        <w:t xml:space="preserve">lariul de bază individual al </w:t>
      </w:r>
      <w:r w:rsidR="005E55F9" w:rsidRPr="00351DB9">
        <w:rPr>
          <w:rFonts w:ascii="Tahoma" w:hAnsi="Tahoma" w:cs="Tahoma"/>
          <w:sz w:val="20"/>
          <w:szCs w:val="20"/>
        </w:rPr>
        <w:t xml:space="preserve">administratorului public </w:t>
      </w:r>
      <w:r w:rsidR="00361E01" w:rsidRPr="00351DB9">
        <w:rPr>
          <w:rFonts w:ascii="Tahoma" w:hAnsi="Tahoma" w:cs="Tahoma"/>
          <w:sz w:val="20"/>
          <w:szCs w:val="20"/>
        </w:rPr>
        <w:t xml:space="preserve">este stabilit </w:t>
      </w:r>
      <w:r w:rsidR="001145CB" w:rsidRPr="00351DB9">
        <w:rPr>
          <w:rFonts w:ascii="Tahoma" w:hAnsi="Tahoma" w:cs="Tahoma"/>
          <w:sz w:val="20"/>
          <w:szCs w:val="20"/>
        </w:rPr>
        <w:t>conform</w:t>
      </w:r>
      <w:r w:rsidR="00361E01" w:rsidRPr="00351DB9">
        <w:rPr>
          <w:rFonts w:ascii="Tahoma" w:hAnsi="Tahoma" w:cs="Tahoma"/>
          <w:sz w:val="20"/>
          <w:szCs w:val="20"/>
        </w:rPr>
        <w:t xml:space="preserve"> </w:t>
      </w:r>
      <w:r w:rsidR="005550D9" w:rsidRPr="00351DB9">
        <w:rPr>
          <w:rFonts w:ascii="Tahoma" w:hAnsi="Tahoma" w:cs="Tahoma"/>
          <w:sz w:val="20"/>
          <w:szCs w:val="20"/>
        </w:rPr>
        <w:t>prevederilor N</w:t>
      </w:r>
      <w:r w:rsidR="00361E01" w:rsidRPr="00351DB9">
        <w:rPr>
          <w:rFonts w:ascii="Tahoma" w:hAnsi="Tahoma" w:cs="Tahoma"/>
          <w:sz w:val="20"/>
          <w:szCs w:val="20"/>
        </w:rPr>
        <w:t>ot</w:t>
      </w:r>
      <w:r w:rsidR="001145CB" w:rsidRPr="00351DB9">
        <w:rPr>
          <w:rFonts w:ascii="Tahoma" w:hAnsi="Tahoma" w:cs="Tahoma"/>
          <w:sz w:val="20"/>
          <w:szCs w:val="20"/>
        </w:rPr>
        <w:t>ei</w:t>
      </w:r>
      <w:r w:rsidR="005550D9" w:rsidRPr="00351DB9">
        <w:rPr>
          <w:rFonts w:ascii="Tahoma" w:hAnsi="Tahoma" w:cs="Tahoma"/>
          <w:sz w:val="20"/>
          <w:szCs w:val="20"/>
        </w:rPr>
        <w:t xml:space="preserve"> </w:t>
      </w:r>
      <w:r w:rsidR="006C2095" w:rsidRPr="00351DB9">
        <w:rPr>
          <w:rFonts w:ascii="Tahoma" w:hAnsi="Tahoma" w:cs="Tahoma"/>
          <w:sz w:val="20"/>
          <w:szCs w:val="20"/>
        </w:rPr>
        <w:t>prevăzute</w:t>
      </w:r>
      <w:r w:rsidR="00361E01" w:rsidRPr="00351DB9">
        <w:rPr>
          <w:rFonts w:ascii="Tahoma" w:hAnsi="Tahoma" w:cs="Tahoma"/>
          <w:sz w:val="20"/>
          <w:szCs w:val="20"/>
        </w:rPr>
        <w:t xml:space="preserve"> la </w:t>
      </w:r>
      <w:r w:rsidR="006C2095" w:rsidRPr="00351DB9">
        <w:rPr>
          <w:rFonts w:ascii="Tahoma" w:hAnsi="Tahoma" w:cs="Tahoma"/>
          <w:sz w:val="20"/>
          <w:szCs w:val="20"/>
        </w:rPr>
        <w:t xml:space="preserve">Anexa VIII, </w:t>
      </w:r>
      <w:r w:rsidR="005550D9" w:rsidRPr="00351DB9">
        <w:rPr>
          <w:rFonts w:ascii="Tahoma" w:hAnsi="Tahoma" w:cs="Tahoma"/>
          <w:sz w:val="20"/>
          <w:szCs w:val="20"/>
        </w:rPr>
        <w:t xml:space="preserve">Cap.I, lit.A, pct.III, lit.b) din </w:t>
      </w:r>
      <w:r w:rsidR="0086075B" w:rsidRPr="00351DB9">
        <w:rPr>
          <w:rFonts w:ascii="Tahoma" w:hAnsi="Tahoma" w:cs="Tahoma"/>
          <w:sz w:val="20"/>
          <w:szCs w:val="20"/>
        </w:rPr>
        <w:t xml:space="preserve">Legea-cadru nr.153/2017, </w:t>
      </w:r>
      <w:r w:rsidR="0086075B" w:rsidRPr="00351DB9">
        <w:rPr>
          <w:rFonts w:ascii="Tahoma" w:hAnsi="Tahoma" w:cs="Tahoma"/>
          <w:bCs/>
          <w:color w:val="000000" w:themeColor="text1"/>
          <w:sz w:val="20"/>
          <w:szCs w:val="20"/>
        </w:rPr>
        <w:t>cu modificările și completările ulterioare.</w:t>
      </w:r>
    </w:p>
    <w:p w14:paraId="6BCCC48E" w14:textId="616C1FBB" w:rsidR="00EF7B78" w:rsidRPr="00351DB9" w:rsidRDefault="00EF7B78" w:rsidP="0071096B">
      <w:pPr>
        <w:autoSpaceDE w:val="0"/>
        <w:autoSpaceDN w:val="0"/>
        <w:adjustRightInd w:val="0"/>
        <w:spacing w:after="0" w:line="240" w:lineRule="auto"/>
        <w:jc w:val="both"/>
        <w:rPr>
          <w:rFonts w:ascii="Tahoma" w:hAnsi="Tahoma" w:cs="Tahoma"/>
          <w:sz w:val="20"/>
          <w:szCs w:val="20"/>
          <w:lang w:eastAsia="en-GB"/>
        </w:rPr>
      </w:pPr>
      <w:r w:rsidRPr="00351DB9">
        <w:rPr>
          <w:rFonts w:ascii="Tahoma" w:hAnsi="Tahoma" w:cs="Tahoma"/>
          <w:b/>
          <w:bCs/>
          <w:sz w:val="20"/>
          <w:szCs w:val="20"/>
          <w:lang w:eastAsia="en-GB"/>
        </w:rPr>
        <w:t>E.</w:t>
      </w:r>
      <w:r w:rsidRPr="00351DB9">
        <w:rPr>
          <w:rFonts w:ascii="Tahoma" w:hAnsi="Tahoma" w:cs="Tahoma"/>
          <w:sz w:val="20"/>
          <w:szCs w:val="20"/>
          <w:lang w:eastAsia="en-GB"/>
        </w:rPr>
        <w:t xml:space="preserve"> Personalul</w:t>
      </w:r>
      <w:r w:rsidR="0001782E">
        <w:rPr>
          <w:rFonts w:ascii="Tahoma" w:hAnsi="Tahoma" w:cs="Tahoma"/>
          <w:sz w:val="20"/>
          <w:szCs w:val="20"/>
          <w:lang w:eastAsia="en-GB"/>
        </w:rPr>
        <w:t xml:space="preserve"> </w:t>
      </w:r>
      <w:r w:rsidRPr="00351DB9">
        <w:rPr>
          <w:rFonts w:ascii="Tahoma" w:hAnsi="Tahoma" w:cs="Tahoma"/>
          <w:sz w:val="20"/>
          <w:szCs w:val="20"/>
          <w:lang w:eastAsia="en-GB"/>
        </w:rPr>
        <w:t>care exercită activitatea de control financiar preventiv, beneficiază de o majorare a salariului de bază cu 10%, conform prevederilor art.15 din Legea-cadru nr</w:t>
      </w:r>
      <w:r w:rsidR="0014090B" w:rsidRPr="00351DB9">
        <w:rPr>
          <w:rFonts w:ascii="Tahoma" w:hAnsi="Tahoma" w:cs="Tahoma"/>
          <w:sz w:val="20"/>
          <w:szCs w:val="20"/>
          <w:lang w:eastAsia="en-GB"/>
        </w:rPr>
        <w:t>.</w:t>
      </w:r>
      <w:r w:rsidRPr="00351DB9">
        <w:rPr>
          <w:rFonts w:ascii="Tahoma" w:hAnsi="Tahoma" w:cs="Tahoma"/>
          <w:sz w:val="20"/>
          <w:szCs w:val="20"/>
          <w:lang w:eastAsia="en-GB"/>
        </w:rPr>
        <w:t>153/2017</w:t>
      </w:r>
      <w:r w:rsidR="00C162DC" w:rsidRPr="00351DB9">
        <w:rPr>
          <w:rFonts w:ascii="Tahoma" w:hAnsi="Tahoma" w:cs="Tahoma"/>
          <w:sz w:val="20"/>
          <w:szCs w:val="20"/>
          <w:lang w:eastAsia="en-GB"/>
        </w:rPr>
        <w:t>, cu modificările și completările ulterioare</w:t>
      </w:r>
      <w:r w:rsidRPr="00351DB9">
        <w:rPr>
          <w:rFonts w:ascii="Tahoma" w:hAnsi="Tahoma" w:cs="Tahoma"/>
          <w:sz w:val="20"/>
          <w:szCs w:val="20"/>
          <w:lang w:eastAsia="en-GB"/>
        </w:rPr>
        <w:t>.</w:t>
      </w:r>
    </w:p>
    <w:p w14:paraId="6D7523E1" w14:textId="1C075A13" w:rsidR="00EF7B78" w:rsidRPr="00351DB9" w:rsidRDefault="00EF7B78" w:rsidP="0071096B">
      <w:pPr>
        <w:autoSpaceDE w:val="0"/>
        <w:autoSpaceDN w:val="0"/>
        <w:adjustRightInd w:val="0"/>
        <w:spacing w:after="0" w:line="240" w:lineRule="auto"/>
        <w:jc w:val="both"/>
        <w:rPr>
          <w:rFonts w:ascii="Tahoma" w:hAnsi="Tahoma" w:cs="Tahoma"/>
          <w:sz w:val="20"/>
          <w:szCs w:val="20"/>
          <w:lang w:eastAsia="en-GB"/>
        </w:rPr>
      </w:pPr>
      <w:r w:rsidRPr="00351DB9">
        <w:rPr>
          <w:rFonts w:ascii="Tahoma" w:hAnsi="Tahoma" w:cs="Tahoma"/>
          <w:b/>
          <w:bCs/>
          <w:sz w:val="20"/>
          <w:szCs w:val="20"/>
          <w:lang w:eastAsia="en-GB"/>
        </w:rPr>
        <w:t>F.</w:t>
      </w:r>
      <w:r w:rsidRPr="00351DB9">
        <w:rPr>
          <w:rFonts w:ascii="Tahoma" w:hAnsi="Tahoma" w:cs="Tahoma"/>
          <w:sz w:val="20"/>
          <w:szCs w:val="20"/>
          <w:lang w:eastAsia="en-GB"/>
        </w:rPr>
        <w:t xml:space="preserve"> </w:t>
      </w:r>
      <w:r w:rsidR="00C162DC" w:rsidRPr="00351DB9">
        <w:rPr>
          <w:rFonts w:ascii="Tahoma" w:hAnsi="Tahoma" w:cs="Tahoma"/>
          <w:sz w:val="20"/>
          <w:szCs w:val="20"/>
          <w:lang w:eastAsia="en-GB"/>
        </w:rPr>
        <w:t>Personalul care deține titlul științific de doctor, beneficiază conform prevederilor art.14 din Legea-cadru nr</w:t>
      </w:r>
      <w:r w:rsidR="00385E74">
        <w:rPr>
          <w:rFonts w:ascii="Tahoma" w:hAnsi="Tahoma" w:cs="Tahoma"/>
          <w:sz w:val="20"/>
          <w:szCs w:val="20"/>
          <w:lang w:eastAsia="en-GB"/>
        </w:rPr>
        <w:t>.</w:t>
      </w:r>
      <w:r w:rsidR="00C162DC" w:rsidRPr="00351DB9">
        <w:rPr>
          <w:rFonts w:ascii="Tahoma" w:hAnsi="Tahoma" w:cs="Tahoma"/>
          <w:sz w:val="20"/>
          <w:szCs w:val="20"/>
          <w:lang w:eastAsia="en-GB"/>
        </w:rPr>
        <w:t>153/2017, cu modificările și completările ulterioare, de o indemnizație lunară</w:t>
      </w:r>
      <w:r w:rsidR="0014090B" w:rsidRPr="00351DB9">
        <w:rPr>
          <w:rFonts w:ascii="Tahoma" w:hAnsi="Tahoma" w:cs="Tahoma"/>
          <w:sz w:val="20"/>
          <w:szCs w:val="20"/>
          <w:lang w:eastAsia="en-GB"/>
        </w:rPr>
        <w:t xml:space="preserve"> pentru titlul științific de doctor</w:t>
      </w:r>
      <w:r w:rsidR="00C162DC" w:rsidRPr="00351DB9">
        <w:rPr>
          <w:rFonts w:ascii="Tahoma" w:hAnsi="Tahoma" w:cs="Tahoma"/>
          <w:sz w:val="20"/>
          <w:szCs w:val="20"/>
          <w:lang w:eastAsia="en-GB"/>
        </w:rPr>
        <w:t xml:space="preserve"> în cuantum de 50% din salariul de bază minim brut pe țară garantat în plată.</w:t>
      </w:r>
      <w:r w:rsidR="008A02D1">
        <w:rPr>
          <w:rFonts w:ascii="Tahoma" w:hAnsi="Tahoma" w:cs="Tahoma"/>
          <w:sz w:val="20"/>
          <w:szCs w:val="20"/>
          <w:lang w:eastAsia="en-GB"/>
        </w:rPr>
        <w:t xml:space="preserve"> Potrivit </w:t>
      </w:r>
      <w:r w:rsidR="008A02D1">
        <w:rPr>
          <w:rFonts w:ascii="Tahoma" w:hAnsi="Tahoma" w:cs="Tahoma"/>
          <w:bCs/>
          <w:color w:val="000000" w:themeColor="text1"/>
          <w:sz w:val="20"/>
          <w:szCs w:val="20"/>
        </w:rPr>
        <w:t xml:space="preserve">prevederilor art.I alin.(5) din </w:t>
      </w:r>
      <w:r w:rsidR="004915E1">
        <w:rPr>
          <w:rFonts w:ascii="Tahoma" w:hAnsi="Tahoma" w:cs="Tahoma"/>
          <w:bCs/>
          <w:color w:val="000000" w:themeColor="text1"/>
          <w:sz w:val="20"/>
          <w:szCs w:val="20"/>
        </w:rPr>
        <w:t>Ordonanța de urgență a Guvernului nr.168/2022</w:t>
      </w:r>
      <w:r w:rsidR="008A02D1">
        <w:rPr>
          <w:rFonts w:ascii="Tahoma" w:hAnsi="Tahoma" w:cs="Tahoma"/>
          <w:color w:val="000000" w:themeColor="text1"/>
          <w:sz w:val="20"/>
          <w:szCs w:val="20"/>
        </w:rPr>
        <w:t xml:space="preserve">, în anul 2023, indemnizația lunară pentru titlul </w:t>
      </w:r>
      <w:r w:rsidR="008A02D1" w:rsidRPr="00351DB9">
        <w:rPr>
          <w:rFonts w:ascii="Tahoma" w:hAnsi="Tahoma" w:cs="Tahoma"/>
          <w:sz w:val="20"/>
          <w:szCs w:val="20"/>
          <w:lang w:eastAsia="en-GB"/>
        </w:rPr>
        <w:t xml:space="preserve">științific de doctor </w:t>
      </w:r>
      <w:r w:rsidR="008A02D1">
        <w:rPr>
          <w:rFonts w:ascii="Tahoma" w:hAnsi="Tahoma" w:cs="Tahoma"/>
          <w:sz w:val="20"/>
          <w:szCs w:val="20"/>
          <w:lang w:eastAsia="en-GB"/>
        </w:rPr>
        <w:t>se menține la nivelul</w:t>
      </w:r>
      <w:r w:rsidR="008A02D1">
        <w:rPr>
          <w:rFonts w:ascii="Tahoma" w:hAnsi="Tahoma" w:cs="Tahoma"/>
          <w:color w:val="000000" w:themeColor="text1"/>
          <w:sz w:val="20"/>
          <w:szCs w:val="20"/>
        </w:rPr>
        <w:t xml:space="preserve"> </w:t>
      </w:r>
      <w:r w:rsidR="008A02D1" w:rsidRPr="008A02D1">
        <w:rPr>
          <w:rFonts w:ascii="Tahoma" w:hAnsi="Tahoma" w:cs="Tahoma"/>
          <w:sz w:val="20"/>
          <w:szCs w:val="20"/>
        </w:rPr>
        <w:t>acordat pentru luna decembrie 2022</w:t>
      </w:r>
      <w:r w:rsidR="008A02D1">
        <w:rPr>
          <w:rFonts w:ascii="Tahoma" w:hAnsi="Tahoma" w:cs="Tahoma"/>
          <w:sz w:val="20"/>
          <w:szCs w:val="20"/>
        </w:rPr>
        <w:t>.</w:t>
      </w:r>
    </w:p>
    <w:p w14:paraId="6C6E553C" w14:textId="549D497F" w:rsidR="0014090B" w:rsidRPr="00351DB9" w:rsidRDefault="0014090B" w:rsidP="0071096B">
      <w:pPr>
        <w:autoSpaceDE w:val="0"/>
        <w:autoSpaceDN w:val="0"/>
        <w:adjustRightInd w:val="0"/>
        <w:spacing w:after="0" w:line="240" w:lineRule="auto"/>
        <w:jc w:val="both"/>
        <w:rPr>
          <w:rFonts w:ascii="Tahoma" w:hAnsi="Tahoma" w:cs="Tahoma"/>
          <w:sz w:val="20"/>
          <w:szCs w:val="20"/>
          <w:lang w:eastAsia="en-GB"/>
        </w:rPr>
      </w:pPr>
      <w:r w:rsidRPr="00351DB9">
        <w:rPr>
          <w:rFonts w:ascii="Tahoma" w:hAnsi="Tahoma" w:cs="Tahoma"/>
          <w:b/>
          <w:bCs/>
          <w:sz w:val="20"/>
          <w:szCs w:val="20"/>
          <w:lang w:eastAsia="en-GB"/>
        </w:rPr>
        <w:t xml:space="preserve">G. </w:t>
      </w:r>
      <w:r w:rsidRPr="00351DB9">
        <w:rPr>
          <w:rFonts w:ascii="Tahoma" w:hAnsi="Tahoma" w:cs="Tahoma"/>
          <w:sz w:val="20"/>
          <w:szCs w:val="20"/>
          <w:lang w:eastAsia="en-GB"/>
        </w:rPr>
        <w:t>Spor de 15% din salariul de bază pentru persoanele care sunt încadrate în grad de handicap grav sau accentuat conform certificatului de încadrare în grad de handicap, pentru activitatea desfășurată în cadrul programului normal de lucru, în baza prevederilor art.22 din Legea-cadru nr.153/2017, cu modificările și completările ulterioare, coroborat</w:t>
      </w:r>
      <w:r w:rsidR="000E5561" w:rsidRPr="00351DB9">
        <w:rPr>
          <w:rFonts w:ascii="Tahoma" w:hAnsi="Tahoma" w:cs="Tahoma"/>
          <w:sz w:val="20"/>
          <w:szCs w:val="20"/>
          <w:lang w:eastAsia="en-GB"/>
        </w:rPr>
        <w:t>e</w:t>
      </w:r>
      <w:r w:rsidRPr="00351DB9">
        <w:rPr>
          <w:rFonts w:ascii="Tahoma" w:hAnsi="Tahoma" w:cs="Tahoma"/>
          <w:sz w:val="20"/>
          <w:szCs w:val="20"/>
          <w:lang w:eastAsia="en-GB"/>
        </w:rPr>
        <w:t xml:space="preserve"> cu prevederile Hotărârii Guvernului nr.751/2018.</w:t>
      </w:r>
    </w:p>
    <w:p w14:paraId="53922142" w14:textId="58EAAC7C" w:rsidR="00260F9B" w:rsidRPr="00B52791" w:rsidRDefault="004E73B2" w:rsidP="00B52791">
      <w:pPr>
        <w:autoSpaceDE w:val="0"/>
        <w:autoSpaceDN w:val="0"/>
        <w:adjustRightInd w:val="0"/>
        <w:spacing w:after="0" w:line="240" w:lineRule="auto"/>
        <w:jc w:val="both"/>
        <w:rPr>
          <w:rFonts w:ascii="Tahoma" w:hAnsi="Tahoma" w:cs="Tahoma"/>
          <w:sz w:val="24"/>
          <w:szCs w:val="24"/>
        </w:rPr>
      </w:pPr>
      <w:r w:rsidRPr="00351DB9">
        <w:rPr>
          <w:rFonts w:ascii="Tahoma" w:hAnsi="Tahoma" w:cs="Tahoma"/>
          <w:b/>
          <w:color w:val="000000" w:themeColor="text1"/>
          <w:sz w:val="20"/>
          <w:szCs w:val="20"/>
        </w:rPr>
        <w:t>H</w:t>
      </w:r>
      <w:r w:rsidR="00A34F9A" w:rsidRPr="00351DB9">
        <w:rPr>
          <w:rFonts w:ascii="Tahoma" w:hAnsi="Tahoma" w:cs="Tahoma"/>
          <w:b/>
          <w:color w:val="000000" w:themeColor="text1"/>
          <w:sz w:val="20"/>
          <w:szCs w:val="20"/>
        </w:rPr>
        <w:t>.</w:t>
      </w:r>
      <w:r w:rsidR="006E5E71">
        <w:rPr>
          <w:rFonts w:ascii="Tahoma" w:hAnsi="Tahoma" w:cs="Tahoma"/>
          <w:sz w:val="20"/>
          <w:szCs w:val="20"/>
        </w:rPr>
        <w:t xml:space="preserve"> </w:t>
      </w:r>
      <w:r w:rsidR="00AB2BA4">
        <w:rPr>
          <w:rFonts w:ascii="Tahoma" w:hAnsi="Tahoma" w:cs="Tahoma"/>
          <w:color w:val="000000" w:themeColor="text1"/>
          <w:sz w:val="20"/>
          <w:szCs w:val="20"/>
        </w:rPr>
        <w:t>P</w:t>
      </w:r>
      <w:r w:rsidR="008F3F0F" w:rsidRPr="006E5E71">
        <w:rPr>
          <w:rFonts w:ascii="Tahoma" w:hAnsi="Tahoma" w:cs="Tahoma"/>
          <w:color w:val="000000" w:themeColor="text1"/>
          <w:sz w:val="20"/>
          <w:szCs w:val="20"/>
        </w:rPr>
        <w:t xml:space="preserve">ersonalul </w:t>
      </w:r>
      <w:r w:rsidR="00AB2BA4">
        <w:rPr>
          <w:rFonts w:ascii="Tahoma" w:hAnsi="Tahoma" w:cs="Tahoma"/>
          <w:color w:val="000000" w:themeColor="text1"/>
          <w:sz w:val="20"/>
          <w:szCs w:val="20"/>
        </w:rPr>
        <w:t xml:space="preserve">din cadrul consiliului județean </w:t>
      </w:r>
      <w:r w:rsidR="008F3F0F" w:rsidRPr="006E5E71">
        <w:rPr>
          <w:rFonts w:ascii="Tahoma" w:hAnsi="Tahoma" w:cs="Tahoma"/>
          <w:color w:val="000000" w:themeColor="text1"/>
          <w:sz w:val="20"/>
          <w:szCs w:val="20"/>
        </w:rPr>
        <w:t xml:space="preserve">nominalizat în echipele de proiecte </w:t>
      </w:r>
      <w:r w:rsidR="008F3F0F" w:rsidRPr="006E5E71">
        <w:rPr>
          <w:rFonts w:ascii="Tahoma" w:hAnsi="Tahoma" w:cs="Tahoma"/>
          <w:sz w:val="20"/>
          <w:szCs w:val="20"/>
        </w:rPr>
        <w:t>finanţate din fonduri europene nerambursabile şi/sau fonduri externe rambursabile, precum şi personalul implicat în implementarea Mecanismului de redresare şi rezilienţă,</w:t>
      </w:r>
      <w:r w:rsidR="008F3F0F" w:rsidRPr="006E5E71">
        <w:rPr>
          <w:rFonts w:ascii="Tahoma" w:hAnsi="Tahoma" w:cs="Tahoma"/>
          <w:color w:val="000000" w:themeColor="text1"/>
          <w:sz w:val="20"/>
          <w:szCs w:val="20"/>
        </w:rPr>
        <w:t xml:space="preserve"> beneficiază de majorarea salariilor de bază cu până la 50%, indiferent de numărul de proiecte în care este implicat, această majorare se aplică proporțional cu timpul efectiv alocat activităților pentru fiecare proiect</w:t>
      </w:r>
      <w:r w:rsidR="00AB2BA4">
        <w:rPr>
          <w:rFonts w:ascii="Tahoma" w:hAnsi="Tahoma" w:cs="Tahoma"/>
          <w:color w:val="000000" w:themeColor="text1"/>
          <w:sz w:val="20"/>
          <w:szCs w:val="20"/>
        </w:rPr>
        <w:t>,</w:t>
      </w:r>
      <w:r w:rsidR="006E5E71">
        <w:rPr>
          <w:rFonts w:ascii="Tahoma" w:hAnsi="Tahoma" w:cs="Tahoma"/>
          <w:color w:val="000000" w:themeColor="text1"/>
          <w:sz w:val="20"/>
          <w:szCs w:val="20"/>
        </w:rPr>
        <w:t xml:space="preserve"> </w:t>
      </w:r>
      <w:r w:rsidR="00AB2BA4">
        <w:rPr>
          <w:rFonts w:ascii="Tahoma" w:hAnsi="Tahoma" w:cs="Tahoma"/>
          <w:color w:val="000000" w:themeColor="text1"/>
          <w:sz w:val="20"/>
          <w:szCs w:val="20"/>
        </w:rPr>
        <w:t>c</w:t>
      </w:r>
      <w:r w:rsidR="00AB2BA4" w:rsidRPr="006E5E71">
        <w:rPr>
          <w:rFonts w:ascii="Tahoma" w:hAnsi="Tahoma" w:cs="Tahoma"/>
          <w:color w:val="000000" w:themeColor="text1"/>
          <w:sz w:val="20"/>
          <w:szCs w:val="20"/>
        </w:rPr>
        <w:t xml:space="preserve">onform prevederilor art.16 alin.(1) din Legea-cadru nr.153/2017, cu modificările și completările ulterioare și ale prevederilor </w:t>
      </w:r>
      <w:r w:rsidR="00AB2BA4" w:rsidRPr="006E5E71">
        <w:rPr>
          <w:rFonts w:ascii="Tahoma" w:hAnsi="Tahoma" w:cs="Tahoma"/>
          <w:bCs/>
          <w:color w:val="000000" w:themeColor="text1"/>
          <w:sz w:val="20"/>
          <w:szCs w:val="20"/>
        </w:rPr>
        <w:t>Hotărârii Guvernului nr.234/2023</w:t>
      </w:r>
      <w:r w:rsidR="0088176C">
        <w:rPr>
          <w:rFonts w:ascii="Tahoma" w:hAnsi="Tahoma" w:cs="Tahoma"/>
          <w:bCs/>
          <w:color w:val="000000" w:themeColor="text1"/>
          <w:sz w:val="20"/>
          <w:szCs w:val="20"/>
        </w:rPr>
        <w:t xml:space="preserve">, astfel nivelul veniturilor salariale majorate ale acestora nu pot depăși nivelul indemnizației lunare a vicepreședintelui consiliului județean majorată potrivit alineatului (2) al articolului 16 din actul normativ menționat, în limita bugetului aprobat cu această destinație. </w:t>
      </w:r>
      <w:r w:rsidR="005D5E11" w:rsidRPr="006E5E71">
        <w:rPr>
          <w:rFonts w:ascii="Tahoma" w:hAnsi="Tahoma" w:cs="Tahoma"/>
          <w:bCs/>
          <w:color w:val="000000" w:themeColor="text1"/>
          <w:sz w:val="20"/>
          <w:szCs w:val="20"/>
        </w:rPr>
        <w:t xml:space="preserve">Potrivit prevederilor art.16 alin.(2) din Legea-cadru nr.153/2017, cu modificările și completările ulterioare și ale prevederilor Hotărârii Guvernului nr.234/2023, indemnizațiile lunare ale președintelui și vicepreședinților consiliului județean sunt majorate cu </w:t>
      </w:r>
      <w:r w:rsidR="00A63702">
        <w:rPr>
          <w:rFonts w:ascii="Tahoma" w:hAnsi="Tahoma" w:cs="Tahoma"/>
          <w:bCs/>
          <w:color w:val="000000" w:themeColor="text1"/>
          <w:sz w:val="20"/>
          <w:szCs w:val="20"/>
        </w:rPr>
        <w:t xml:space="preserve">până la </w:t>
      </w:r>
      <w:r w:rsidR="005D5E11" w:rsidRPr="006E5E71">
        <w:rPr>
          <w:rFonts w:ascii="Tahoma" w:hAnsi="Tahoma" w:cs="Tahoma"/>
          <w:bCs/>
          <w:color w:val="000000" w:themeColor="text1"/>
          <w:sz w:val="20"/>
          <w:szCs w:val="20"/>
        </w:rPr>
        <w:t>50% pe perioada de implementare a proiectelor finanțate din fonduri europene nerambursabile</w:t>
      </w:r>
      <w:r w:rsidR="005D5E11" w:rsidRPr="006E5E71">
        <w:rPr>
          <w:rFonts w:ascii="Tahoma" w:hAnsi="Tahoma" w:cs="Tahoma"/>
          <w:sz w:val="20"/>
          <w:szCs w:val="20"/>
        </w:rPr>
        <w:t xml:space="preserve"> şi/sau fonduri externe rambursabile, precum şi prin Mecanismul de redresare şi rezilienţă</w:t>
      </w:r>
      <w:r w:rsidR="00A63702">
        <w:rPr>
          <w:rFonts w:ascii="Tahoma" w:hAnsi="Tahoma" w:cs="Tahoma"/>
          <w:sz w:val="20"/>
          <w:szCs w:val="20"/>
        </w:rPr>
        <w:t>, în limita bugetului aprobat cu această destinație.</w:t>
      </w:r>
    </w:p>
    <w:p w14:paraId="377EABE4" w14:textId="3E485777" w:rsidR="003F6F9B" w:rsidRDefault="003A0650" w:rsidP="003A0650">
      <w:pPr>
        <w:autoSpaceDE w:val="0"/>
        <w:autoSpaceDN w:val="0"/>
        <w:adjustRightInd w:val="0"/>
        <w:spacing w:after="0" w:line="240" w:lineRule="auto"/>
        <w:jc w:val="both"/>
        <w:rPr>
          <w:rFonts w:ascii="Tahoma" w:hAnsi="Tahoma" w:cs="Tahoma"/>
          <w:sz w:val="20"/>
          <w:szCs w:val="20"/>
          <w:lang w:eastAsia="en-GB"/>
        </w:rPr>
      </w:pPr>
      <w:r w:rsidRPr="00351DB9">
        <w:rPr>
          <w:rFonts w:ascii="Tahoma" w:hAnsi="Tahoma" w:cs="Tahoma"/>
          <w:b/>
          <w:bCs/>
          <w:sz w:val="20"/>
          <w:szCs w:val="20"/>
          <w:lang w:eastAsia="en-GB"/>
        </w:rPr>
        <w:t>I.</w:t>
      </w:r>
      <w:r w:rsidRPr="00351DB9">
        <w:rPr>
          <w:rFonts w:ascii="Tahoma" w:hAnsi="Tahoma" w:cs="Tahoma"/>
          <w:sz w:val="20"/>
          <w:szCs w:val="20"/>
          <w:lang w:eastAsia="en-GB"/>
        </w:rPr>
        <w:t xml:space="preserve"> În anul 2023</w:t>
      </w:r>
      <w:r w:rsidR="006333AA">
        <w:rPr>
          <w:rFonts w:ascii="Tahoma" w:hAnsi="Tahoma" w:cs="Tahoma"/>
          <w:sz w:val="20"/>
          <w:szCs w:val="20"/>
          <w:lang w:eastAsia="en-GB"/>
        </w:rPr>
        <w:t>,</w:t>
      </w:r>
      <w:r w:rsidRPr="00351DB9">
        <w:rPr>
          <w:rFonts w:ascii="Tahoma" w:hAnsi="Tahoma" w:cs="Tahoma"/>
          <w:sz w:val="20"/>
          <w:szCs w:val="20"/>
          <w:lang w:eastAsia="en-GB"/>
        </w:rPr>
        <w:t xml:space="preserve"> funcționarii publici și personalul contractual din cadrul </w:t>
      </w:r>
      <w:r w:rsidR="004915E1">
        <w:rPr>
          <w:rFonts w:ascii="Tahoma" w:hAnsi="Tahoma" w:cs="Tahoma"/>
          <w:sz w:val="20"/>
          <w:szCs w:val="20"/>
          <w:lang w:eastAsia="en-GB"/>
        </w:rPr>
        <w:t>consiliului județean</w:t>
      </w:r>
      <w:r w:rsidRPr="00351DB9">
        <w:rPr>
          <w:rFonts w:ascii="Tahoma" w:hAnsi="Tahoma" w:cs="Tahoma"/>
          <w:sz w:val="20"/>
          <w:szCs w:val="20"/>
          <w:lang w:eastAsia="en-GB"/>
        </w:rPr>
        <w:t>, cu excepţia demnitarilor, beneficiază de vouchere de vacanţă în cuantum de 1.450 lei</w:t>
      </w:r>
      <w:r w:rsidR="006333AA">
        <w:rPr>
          <w:rFonts w:ascii="Tahoma" w:hAnsi="Tahoma" w:cs="Tahoma"/>
          <w:sz w:val="20"/>
          <w:szCs w:val="20"/>
          <w:lang w:eastAsia="en-GB"/>
        </w:rPr>
        <w:t xml:space="preserve">, </w:t>
      </w:r>
      <w:r w:rsidR="006333AA" w:rsidRPr="00351DB9">
        <w:rPr>
          <w:rFonts w:ascii="Tahoma" w:hAnsi="Tahoma" w:cs="Tahoma"/>
          <w:sz w:val="20"/>
          <w:szCs w:val="20"/>
          <w:lang w:eastAsia="en-GB"/>
        </w:rPr>
        <w:t xml:space="preserve">conform prevederilor art.1 alin.(2) din Ordonanţa de </w:t>
      </w:r>
      <w:r w:rsidR="00D81DC5">
        <w:rPr>
          <w:rFonts w:ascii="Tahoma" w:hAnsi="Tahoma" w:cs="Tahoma"/>
          <w:sz w:val="20"/>
          <w:szCs w:val="20"/>
          <w:lang w:eastAsia="en-GB"/>
        </w:rPr>
        <w:t>u</w:t>
      </w:r>
      <w:r w:rsidR="006333AA" w:rsidRPr="00351DB9">
        <w:rPr>
          <w:rFonts w:ascii="Tahoma" w:hAnsi="Tahoma" w:cs="Tahoma"/>
          <w:sz w:val="20"/>
          <w:szCs w:val="20"/>
          <w:lang w:eastAsia="en-GB"/>
        </w:rPr>
        <w:t xml:space="preserve">rgenţă </w:t>
      </w:r>
      <w:r w:rsidR="004915E1">
        <w:rPr>
          <w:rFonts w:ascii="Tahoma" w:hAnsi="Tahoma" w:cs="Tahoma"/>
          <w:sz w:val="20"/>
          <w:szCs w:val="20"/>
          <w:lang w:eastAsia="en-GB"/>
        </w:rPr>
        <w:t xml:space="preserve">a Guvernului </w:t>
      </w:r>
      <w:r w:rsidR="006333AA" w:rsidRPr="00351DB9">
        <w:rPr>
          <w:rFonts w:ascii="Tahoma" w:hAnsi="Tahoma" w:cs="Tahoma"/>
          <w:sz w:val="20"/>
          <w:szCs w:val="20"/>
          <w:lang w:eastAsia="en-GB"/>
        </w:rPr>
        <w:t>nr.8/2009</w:t>
      </w:r>
      <w:r w:rsidR="006333AA" w:rsidRPr="00351DB9">
        <w:rPr>
          <w:rFonts w:ascii="Tahoma" w:hAnsi="Tahoma" w:cs="Tahoma"/>
          <w:sz w:val="20"/>
          <w:szCs w:val="20"/>
        </w:rPr>
        <w:t xml:space="preserve">, </w:t>
      </w:r>
      <w:r w:rsidR="006333AA" w:rsidRPr="00351DB9">
        <w:rPr>
          <w:rFonts w:ascii="Tahoma" w:hAnsi="Tahoma" w:cs="Tahoma"/>
          <w:sz w:val="20"/>
          <w:szCs w:val="20"/>
          <w:lang w:eastAsia="en-GB"/>
        </w:rPr>
        <w:t>cu modificările și completările ulterioare</w:t>
      </w:r>
      <w:r w:rsidR="006333AA">
        <w:rPr>
          <w:rFonts w:ascii="Tahoma" w:hAnsi="Tahoma" w:cs="Tahoma"/>
          <w:sz w:val="20"/>
          <w:szCs w:val="20"/>
          <w:lang w:eastAsia="en-GB"/>
        </w:rPr>
        <w:t>.</w:t>
      </w:r>
      <w:r w:rsidRPr="00351DB9">
        <w:rPr>
          <w:rFonts w:ascii="Tahoma" w:hAnsi="Tahoma" w:cs="Tahoma"/>
          <w:sz w:val="20"/>
          <w:szCs w:val="20"/>
          <w:lang w:eastAsia="en-GB"/>
        </w:rPr>
        <w:t xml:space="preserve"> Cuantumul acordat sub forma voucherelor de vacanț</w:t>
      </w:r>
      <w:r w:rsidR="004B63C3">
        <w:rPr>
          <w:rFonts w:ascii="Tahoma" w:hAnsi="Tahoma" w:cs="Tahoma"/>
          <w:sz w:val="20"/>
          <w:szCs w:val="20"/>
          <w:lang w:eastAsia="en-GB"/>
        </w:rPr>
        <w:t>ă</w:t>
      </w:r>
      <w:r w:rsidRPr="00351DB9">
        <w:rPr>
          <w:rFonts w:ascii="Tahoma" w:hAnsi="Tahoma" w:cs="Tahoma"/>
          <w:sz w:val="20"/>
          <w:szCs w:val="20"/>
          <w:lang w:eastAsia="en-GB"/>
        </w:rPr>
        <w:t xml:space="preserve"> se stabileşte, în condiţiile legii, de către angajator proporţional cu perioada în care s-a prestat activitate de către fiecare beneficiar în cursul anului.</w:t>
      </w:r>
    </w:p>
    <w:p w14:paraId="060E745E" w14:textId="56E10BB8" w:rsidR="006E0E37" w:rsidRPr="006E0E37" w:rsidRDefault="006E0E37" w:rsidP="003A0650">
      <w:pPr>
        <w:autoSpaceDE w:val="0"/>
        <w:autoSpaceDN w:val="0"/>
        <w:adjustRightInd w:val="0"/>
        <w:spacing w:after="0" w:line="240" w:lineRule="auto"/>
        <w:jc w:val="both"/>
        <w:rPr>
          <w:rFonts w:ascii="Tahoma" w:hAnsi="Tahoma" w:cs="Tahoma"/>
          <w:color w:val="000000" w:themeColor="text1"/>
          <w:sz w:val="20"/>
          <w:szCs w:val="20"/>
        </w:rPr>
      </w:pPr>
      <w:r w:rsidRPr="006E0E37">
        <w:rPr>
          <w:rFonts w:ascii="Tahoma" w:hAnsi="Tahoma" w:cs="Tahoma"/>
          <w:b/>
          <w:bCs/>
          <w:sz w:val="20"/>
          <w:szCs w:val="20"/>
          <w:lang w:eastAsia="en-GB"/>
        </w:rPr>
        <w:t>J.</w:t>
      </w:r>
      <w:r w:rsidRPr="006E0E37">
        <w:rPr>
          <w:rFonts w:ascii="Tahoma" w:hAnsi="Tahoma" w:cs="Tahoma"/>
          <w:color w:val="000000" w:themeColor="text1"/>
          <w:sz w:val="20"/>
          <w:szCs w:val="20"/>
        </w:rPr>
        <w:t xml:space="preserve"> </w:t>
      </w:r>
      <w:r w:rsidR="0001782E">
        <w:rPr>
          <w:rFonts w:ascii="Tahoma" w:hAnsi="Tahoma" w:cs="Tahoma"/>
          <w:color w:val="000000" w:themeColor="text1"/>
          <w:sz w:val="20"/>
          <w:szCs w:val="20"/>
        </w:rPr>
        <w:t>Funcționarii publici și personalul contractua</w:t>
      </w:r>
      <w:r>
        <w:rPr>
          <w:rFonts w:ascii="Tahoma" w:hAnsi="Tahoma" w:cs="Tahoma"/>
          <w:color w:val="000000" w:themeColor="text1"/>
          <w:sz w:val="20"/>
          <w:szCs w:val="20"/>
        </w:rPr>
        <w:t>l din cadrul consiliului județean, cu excepția demnitarilor</w:t>
      </w:r>
      <w:r w:rsidR="00620003">
        <w:rPr>
          <w:rFonts w:ascii="Tahoma" w:hAnsi="Tahoma" w:cs="Tahoma"/>
          <w:color w:val="000000" w:themeColor="text1"/>
          <w:sz w:val="20"/>
          <w:szCs w:val="20"/>
        </w:rPr>
        <w:t>,</w:t>
      </w:r>
      <w:r>
        <w:rPr>
          <w:rFonts w:ascii="Tahoma" w:hAnsi="Tahoma" w:cs="Tahoma"/>
          <w:color w:val="000000" w:themeColor="text1"/>
          <w:sz w:val="20"/>
          <w:szCs w:val="20"/>
        </w:rPr>
        <w:t xml:space="preserve"> beneficiază de i</w:t>
      </w:r>
      <w:r w:rsidRPr="00496119">
        <w:rPr>
          <w:rFonts w:ascii="Tahoma" w:hAnsi="Tahoma" w:cs="Tahoma"/>
          <w:color w:val="000000" w:themeColor="text1"/>
          <w:sz w:val="20"/>
          <w:szCs w:val="20"/>
        </w:rPr>
        <w:t xml:space="preserve">ndemnizația de hrană </w:t>
      </w:r>
      <w:r>
        <w:rPr>
          <w:rFonts w:ascii="Tahoma" w:hAnsi="Tahoma" w:cs="Tahoma"/>
          <w:color w:val="000000" w:themeColor="text1"/>
          <w:sz w:val="20"/>
          <w:szCs w:val="20"/>
        </w:rPr>
        <w:t xml:space="preserve">care </w:t>
      </w:r>
      <w:r w:rsidRPr="00496119">
        <w:rPr>
          <w:rFonts w:ascii="Tahoma" w:hAnsi="Tahoma" w:cs="Tahoma"/>
          <w:color w:val="000000" w:themeColor="text1"/>
          <w:sz w:val="20"/>
          <w:szCs w:val="20"/>
        </w:rPr>
        <w:t xml:space="preserve">se acordă </w:t>
      </w:r>
      <w:r>
        <w:rPr>
          <w:rFonts w:ascii="Tahoma" w:hAnsi="Tahoma" w:cs="Tahoma"/>
          <w:color w:val="000000" w:themeColor="text1"/>
          <w:sz w:val="20"/>
          <w:szCs w:val="20"/>
        </w:rPr>
        <w:t xml:space="preserve">lunar în conformitate cu prevederile art.18 din Legea-cadru nr.153/2017, cu modificările și completările ulterioare, </w:t>
      </w:r>
      <w:r w:rsidRPr="00496119">
        <w:rPr>
          <w:rFonts w:ascii="Tahoma" w:hAnsi="Tahoma" w:cs="Tahoma"/>
          <w:color w:val="000000" w:themeColor="text1"/>
          <w:sz w:val="20"/>
          <w:szCs w:val="20"/>
        </w:rPr>
        <w:t>proporțional cu timpul efectiv lucrat în luna anterioară</w:t>
      </w:r>
      <w:r>
        <w:rPr>
          <w:rFonts w:ascii="Tahoma" w:hAnsi="Tahoma" w:cs="Tahoma"/>
          <w:color w:val="000000" w:themeColor="text1"/>
          <w:sz w:val="20"/>
          <w:szCs w:val="20"/>
        </w:rPr>
        <w:t>,</w:t>
      </w:r>
      <w:r w:rsidRPr="00496119">
        <w:rPr>
          <w:rFonts w:ascii="Tahoma" w:hAnsi="Tahoma" w:cs="Tahoma"/>
          <w:color w:val="000000" w:themeColor="text1"/>
          <w:sz w:val="20"/>
          <w:szCs w:val="20"/>
        </w:rPr>
        <w:t xml:space="preserve"> cu încadrarea în prevederile art.25 alin.(1) din </w:t>
      </w:r>
      <w:r>
        <w:rPr>
          <w:rFonts w:ascii="Tahoma" w:hAnsi="Tahoma" w:cs="Tahoma"/>
          <w:color w:val="000000" w:themeColor="text1"/>
          <w:sz w:val="20"/>
          <w:szCs w:val="20"/>
        </w:rPr>
        <w:t xml:space="preserve">același act normativ. Conform prevederilor art.I, pct.7 din </w:t>
      </w:r>
      <w:r>
        <w:rPr>
          <w:rFonts w:ascii="Tahoma" w:hAnsi="Tahoma" w:cs="Tahoma"/>
          <w:bCs/>
          <w:color w:val="000000" w:themeColor="text1"/>
          <w:sz w:val="20"/>
          <w:szCs w:val="20"/>
        </w:rPr>
        <w:t>Ordonanța de urgență a Guvernului nr.168/2022</w:t>
      </w:r>
      <w:r>
        <w:rPr>
          <w:rFonts w:ascii="Tahoma" w:hAnsi="Tahoma" w:cs="Tahoma"/>
          <w:color w:val="000000" w:themeColor="text1"/>
          <w:sz w:val="20"/>
          <w:szCs w:val="20"/>
        </w:rPr>
        <w:t>, în anul 2023 valoarea lunară a indemnizației de hrană se menține la nivelul din 2022, respectiv la suma de 347 lei/lună/4164 lei/an.</w:t>
      </w:r>
    </w:p>
    <w:p w14:paraId="3F2323DD" w14:textId="382ACC66" w:rsidR="00A22038" w:rsidRPr="00351DB9" w:rsidRDefault="006E0E37" w:rsidP="00F00B8C">
      <w:pPr>
        <w:pStyle w:val="Listparagraf"/>
        <w:tabs>
          <w:tab w:val="left" w:pos="284"/>
        </w:tabs>
        <w:spacing w:after="0" w:line="240" w:lineRule="auto"/>
        <w:ind w:left="0"/>
        <w:jc w:val="both"/>
        <w:rPr>
          <w:rFonts w:ascii="Tahoma" w:hAnsi="Tahoma" w:cs="Tahoma"/>
          <w:b/>
          <w:color w:val="000000" w:themeColor="text1"/>
          <w:sz w:val="20"/>
          <w:szCs w:val="20"/>
        </w:rPr>
      </w:pPr>
      <w:r>
        <w:rPr>
          <w:rFonts w:ascii="Tahoma" w:hAnsi="Tahoma" w:cs="Tahoma"/>
          <w:b/>
          <w:color w:val="000000" w:themeColor="text1"/>
          <w:sz w:val="20"/>
          <w:szCs w:val="20"/>
        </w:rPr>
        <w:t>K</w:t>
      </w:r>
      <w:r w:rsidR="00A34F9A" w:rsidRPr="00351DB9">
        <w:rPr>
          <w:rFonts w:ascii="Tahoma" w:hAnsi="Tahoma" w:cs="Tahoma"/>
          <w:b/>
          <w:color w:val="000000" w:themeColor="text1"/>
          <w:sz w:val="20"/>
          <w:szCs w:val="20"/>
        </w:rPr>
        <w:t>.</w:t>
      </w:r>
      <w:r w:rsidR="00CC7888" w:rsidRPr="00351DB9">
        <w:rPr>
          <w:rFonts w:ascii="Tahoma" w:hAnsi="Tahoma" w:cs="Tahoma"/>
          <w:b/>
          <w:color w:val="000000" w:themeColor="text1"/>
          <w:sz w:val="20"/>
          <w:szCs w:val="20"/>
        </w:rPr>
        <w:t xml:space="preserve"> </w:t>
      </w:r>
      <w:r w:rsidR="00893C51" w:rsidRPr="00351DB9">
        <w:rPr>
          <w:rFonts w:ascii="Tahoma" w:hAnsi="Tahoma" w:cs="Tahoma"/>
          <w:bCs/>
          <w:color w:val="000000" w:themeColor="text1"/>
          <w:sz w:val="20"/>
          <w:szCs w:val="20"/>
        </w:rPr>
        <w:t>Membrii comisiei de concurs și ai comisiei de soluționare a contestațiilor:</w:t>
      </w:r>
    </w:p>
    <w:p w14:paraId="4F19180D" w14:textId="77777777" w:rsidR="00893C51" w:rsidRPr="00351DB9" w:rsidRDefault="00893C51" w:rsidP="00F00B8C">
      <w:pPr>
        <w:pStyle w:val="Listparagraf"/>
        <w:numPr>
          <w:ilvl w:val="0"/>
          <w:numId w:val="3"/>
        </w:numPr>
        <w:tabs>
          <w:tab w:val="left" w:pos="284"/>
        </w:tabs>
        <w:spacing w:after="0" w:line="240" w:lineRule="auto"/>
        <w:ind w:left="0" w:firstLine="0"/>
        <w:jc w:val="both"/>
        <w:rPr>
          <w:rFonts w:ascii="Tahoma" w:hAnsi="Tahoma" w:cs="Tahoma"/>
          <w:color w:val="000000" w:themeColor="text1"/>
          <w:sz w:val="20"/>
          <w:szCs w:val="20"/>
        </w:rPr>
      </w:pPr>
      <w:bookmarkStart w:id="5" w:name="_Hlk131149257"/>
      <w:r w:rsidRPr="00351DB9">
        <w:rPr>
          <w:rFonts w:ascii="Tahoma" w:hAnsi="Tahoma" w:cs="Tahoma"/>
          <w:color w:val="000000" w:themeColor="text1"/>
          <w:sz w:val="20"/>
          <w:szCs w:val="20"/>
        </w:rPr>
        <w:t>Organizarea concursului de recrutare a funcționarilor publici</w:t>
      </w:r>
    </w:p>
    <w:bookmarkEnd w:id="5"/>
    <w:p w14:paraId="11E53D2E" w14:textId="52118AC2" w:rsidR="00FE5F05" w:rsidRDefault="00BF1981" w:rsidP="00F00B8C">
      <w:pPr>
        <w:tabs>
          <w:tab w:val="left" w:pos="284"/>
          <w:tab w:val="left" w:pos="426"/>
        </w:tabs>
        <w:spacing w:after="0" w:line="240" w:lineRule="auto"/>
        <w:contextualSpacing/>
        <w:jc w:val="both"/>
        <w:rPr>
          <w:rFonts w:ascii="Tahoma" w:hAnsi="Tahoma" w:cs="Tahoma"/>
          <w:color w:val="000000" w:themeColor="text1"/>
          <w:sz w:val="20"/>
          <w:szCs w:val="20"/>
        </w:rPr>
      </w:pPr>
      <w:r w:rsidRPr="00351DB9">
        <w:rPr>
          <w:rFonts w:ascii="Tahoma" w:hAnsi="Tahoma" w:cs="Tahoma"/>
          <w:color w:val="000000" w:themeColor="text1"/>
          <w:sz w:val="20"/>
          <w:szCs w:val="20"/>
        </w:rPr>
        <w:t>Potrivit</w:t>
      </w:r>
      <w:r w:rsidR="00C03CE9">
        <w:rPr>
          <w:rFonts w:ascii="Tahoma" w:hAnsi="Tahoma" w:cs="Tahoma"/>
          <w:color w:val="000000" w:themeColor="text1"/>
          <w:sz w:val="20"/>
          <w:szCs w:val="20"/>
        </w:rPr>
        <w:t xml:space="preserve"> prevederilor</w:t>
      </w:r>
      <w:r w:rsidRPr="00351DB9">
        <w:rPr>
          <w:rFonts w:ascii="Tahoma" w:hAnsi="Tahoma" w:cs="Tahoma"/>
          <w:color w:val="000000" w:themeColor="text1"/>
          <w:sz w:val="20"/>
          <w:szCs w:val="20"/>
        </w:rPr>
        <w:t xml:space="preserve"> art.42 din Hotărârea Guvernului nr.611/2008, cu modificările și completările ulterioare</w:t>
      </w:r>
      <w:r w:rsidR="00D268FF">
        <w:rPr>
          <w:rFonts w:ascii="Tahoma" w:hAnsi="Tahoma" w:cs="Tahoma"/>
          <w:color w:val="000000" w:themeColor="text1"/>
          <w:sz w:val="20"/>
          <w:szCs w:val="20"/>
        </w:rPr>
        <w:t>,</w:t>
      </w:r>
      <w:r w:rsidR="007B74F9">
        <w:rPr>
          <w:rFonts w:ascii="Tahoma" w:hAnsi="Tahoma" w:cs="Tahoma"/>
          <w:color w:val="000000" w:themeColor="text1"/>
          <w:sz w:val="20"/>
          <w:szCs w:val="20"/>
        </w:rPr>
        <w:t xml:space="preserve"> </w:t>
      </w:r>
      <w:r w:rsidRPr="00351DB9">
        <w:rPr>
          <w:rFonts w:ascii="Tahoma" w:hAnsi="Tahoma" w:cs="Tahoma"/>
          <w:color w:val="000000" w:themeColor="text1"/>
          <w:sz w:val="20"/>
          <w:szCs w:val="20"/>
        </w:rPr>
        <w:t>p</w:t>
      </w:r>
      <w:r w:rsidR="00893C51" w:rsidRPr="00351DB9">
        <w:rPr>
          <w:rFonts w:ascii="Tahoma" w:hAnsi="Tahoma" w:cs="Tahoma"/>
          <w:color w:val="000000" w:themeColor="text1"/>
          <w:sz w:val="20"/>
          <w:szCs w:val="20"/>
        </w:rPr>
        <w:t xml:space="preserve">entru activitatea desfăşurată în cadrul comisiei de concurs, pentru cea desfăşurată în cadrul comisiei de soluţionare a contestaţiilor, membrii şi secretarii acestora, precum și </w:t>
      </w:r>
      <w:r w:rsidR="00C17ED3" w:rsidRPr="00351DB9">
        <w:rPr>
          <w:rFonts w:ascii="Tahoma" w:hAnsi="Tahoma" w:cs="Tahoma"/>
          <w:color w:val="000000" w:themeColor="text1"/>
          <w:sz w:val="20"/>
          <w:szCs w:val="20"/>
        </w:rPr>
        <w:t>funcționarii publici desemnați</w:t>
      </w:r>
      <w:r w:rsidR="00893C51" w:rsidRPr="00351DB9">
        <w:rPr>
          <w:rFonts w:ascii="Tahoma" w:hAnsi="Tahoma" w:cs="Tahoma"/>
          <w:color w:val="000000" w:themeColor="text1"/>
          <w:sz w:val="20"/>
          <w:szCs w:val="20"/>
        </w:rPr>
        <w:t xml:space="preserve"> în calitate de experți</w:t>
      </w:r>
      <w:r w:rsidR="002247F6" w:rsidRPr="00351DB9">
        <w:rPr>
          <w:rFonts w:ascii="Tahoma" w:hAnsi="Tahoma" w:cs="Tahoma"/>
          <w:color w:val="000000" w:themeColor="text1"/>
          <w:sz w:val="20"/>
          <w:szCs w:val="20"/>
        </w:rPr>
        <w:t xml:space="preserve"> </w:t>
      </w:r>
      <w:r w:rsidR="002247F6" w:rsidRPr="00351DB9">
        <w:rPr>
          <w:rFonts w:ascii="Tahoma" w:hAnsi="Tahoma" w:cs="Tahoma"/>
          <w:iCs/>
          <w:color w:val="000000" w:themeColor="text1"/>
          <w:sz w:val="20"/>
          <w:szCs w:val="20"/>
        </w:rPr>
        <w:t>în domeniul în care se testează competenţele specifice ale candidatului prin proba suplimentară</w:t>
      </w:r>
      <w:r w:rsidR="00D12401" w:rsidRPr="00351DB9">
        <w:rPr>
          <w:rFonts w:ascii="Tahoma" w:hAnsi="Tahoma" w:cs="Tahoma"/>
          <w:color w:val="000000" w:themeColor="text1"/>
          <w:sz w:val="20"/>
          <w:szCs w:val="20"/>
        </w:rPr>
        <w:t>,</w:t>
      </w:r>
      <w:r w:rsidR="00893C51" w:rsidRPr="00351DB9">
        <w:rPr>
          <w:rFonts w:ascii="Tahoma" w:hAnsi="Tahoma" w:cs="Tahoma"/>
          <w:color w:val="000000" w:themeColor="text1"/>
          <w:sz w:val="20"/>
          <w:szCs w:val="20"/>
        </w:rPr>
        <w:t xml:space="preserve"> au dreptul la o indemnizaţie reprezentând 10% din salariul de bază minim brut pe ţară garantat în plată.</w:t>
      </w:r>
    </w:p>
    <w:p w14:paraId="0C49E972" w14:textId="43590692" w:rsidR="00C03CE9" w:rsidRDefault="00C03CE9" w:rsidP="00F00B8C">
      <w:pPr>
        <w:tabs>
          <w:tab w:val="left" w:pos="284"/>
          <w:tab w:val="left" w:pos="426"/>
        </w:tabs>
        <w:spacing w:after="0" w:line="240" w:lineRule="auto"/>
        <w:contextualSpacing/>
        <w:jc w:val="both"/>
        <w:rPr>
          <w:rFonts w:ascii="Tahoma" w:hAnsi="Tahoma" w:cs="Tahoma"/>
          <w:color w:val="000000" w:themeColor="text1"/>
          <w:sz w:val="20"/>
          <w:szCs w:val="20"/>
        </w:rPr>
      </w:pPr>
      <w:r>
        <w:rPr>
          <w:rFonts w:ascii="Tahoma" w:hAnsi="Tahoma" w:cs="Tahoma"/>
          <w:color w:val="000000" w:themeColor="text1"/>
          <w:sz w:val="20"/>
          <w:szCs w:val="20"/>
        </w:rPr>
        <w:t>b)</w:t>
      </w:r>
      <w:r w:rsidRPr="00C03CE9">
        <w:t xml:space="preserve"> </w:t>
      </w:r>
      <w:r w:rsidRPr="00C03CE9">
        <w:rPr>
          <w:rFonts w:ascii="Tahoma" w:hAnsi="Tahoma" w:cs="Tahoma"/>
          <w:color w:val="000000" w:themeColor="text1"/>
          <w:sz w:val="20"/>
          <w:szCs w:val="20"/>
        </w:rPr>
        <w:t xml:space="preserve">Organizarea concursului de recrutare a </w:t>
      </w:r>
      <w:r>
        <w:rPr>
          <w:rFonts w:ascii="Tahoma" w:hAnsi="Tahoma" w:cs="Tahoma"/>
          <w:color w:val="000000" w:themeColor="text1"/>
          <w:sz w:val="20"/>
          <w:szCs w:val="20"/>
        </w:rPr>
        <w:t>personalului contractual</w:t>
      </w:r>
    </w:p>
    <w:p w14:paraId="6E0A24BB" w14:textId="6670FC0A" w:rsidR="007650DA" w:rsidRPr="00351DB9" w:rsidRDefault="00C03CE9" w:rsidP="00F00B8C">
      <w:pPr>
        <w:tabs>
          <w:tab w:val="left" w:pos="284"/>
          <w:tab w:val="left" w:pos="426"/>
        </w:tabs>
        <w:spacing w:after="0" w:line="240" w:lineRule="auto"/>
        <w:contextualSpacing/>
        <w:jc w:val="both"/>
        <w:rPr>
          <w:rFonts w:ascii="Tahoma" w:hAnsi="Tahoma" w:cs="Tahoma"/>
          <w:color w:val="000000" w:themeColor="text1"/>
          <w:sz w:val="20"/>
          <w:szCs w:val="20"/>
        </w:rPr>
      </w:pPr>
      <w:r w:rsidRPr="00351DB9">
        <w:rPr>
          <w:rFonts w:ascii="Tahoma" w:hAnsi="Tahoma" w:cs="Tahoma"/>
          <w:color w:val="000000" w:themeColor="text1"/>
          <w:sz w:val="20"/>
          <w:szCs w:val="20"/>
        </w:rPr>
        <w:t xml:space="preserve">Potrivit </w:t>
      </w:r>
      <w:r>
        <w:rPr>
          <w:rFonts w:ascii="Tahoma" w:hAnsi="Tahoma" w:cs="Tahoma"/>
          <w:color w:val="000000" w:themeColor="text1"/>
          <w:sz w:val="20"/>
          <w:szCs w:val="20"/>
        </w:rPr>
        <w:t xml:space="preserve">prevederilor </w:t>
      </w:r>
      <w:r w:rsidRPr="00351DB9">
        <w:rPr>
          <w:rFonts w:ascii="Tahoma" w:hAnsi="Tahoma" w:cs="Tahoma"/>
          <w:color w:val="000000" w:themeColor="text1"/>
          <w:sz w:val="20"/>
          <w:szCs w:val="20"/>
        </w:rPr>
        <w:t>art.</w:t>
      </w:r>
      <w:r>
        <w:rPr>
          <w:rFonts w:ascii="Tahoma" w:hAnsi="Tahoma" w:cs="Tahoma"/>
          <w:color w:val="000000" w:themeColor="text1"/>
          <w:sz w:val="20"/>
          <w:szCs w:val="20"/>
        </w:rPr>
        <w:t>30</w:t>
      </w:r>
      <w:r w:rsidRPr="00351DB9">
        <w:rPr>
          <w:rFonts w:ascii="Tahoma" w:hAnsi="Tahoma" w:cs="Tahoma"/>
          <w:color w:val="000000" w:themeColor="text1"/>
          <w:sz w:val="20"/>
          <w:szCs w:val="20"/>
        </w:rPr>
        <w:t xml:space="preserve"> din Hotărârea Guvernului nr.</w:t>
      </w:r>
      <w:r>
        <w:rPr>
          <w:rFonts w:ascii="Tahoma" w:hAnsi="Tahoma" w:cs="Tahoma"/>
          <w:color w:val="000000" w:themeColor="text1"/>
          <w:sz w:val="20"/>
          <w:szCs w:val="20"/>
        </w:rPr>
        <w:t>1336</w:t>
      </w:r>
      <w:r w:rsidRPr="00351DB9">
        <w:rPr>
          <w:rFonts w:ascii="Tahoma" w:hAnsi="Tahoma" w:cs="Tahoma"/>
          <w:color w:val="000000" w:themeColor="text1"/>
          <w:sz w:val="20"/>
          <w:szCs w:val="20"/>
        </w:rPr>
        <w:t>/20</w:t>
      </w:r>
      <w:r>
        <w:rPr>
          <w:rFonts w:ascii="Tahoma" w:hAnsi="Tahoma" w:cs="Tahoma"/>
          <w:color w:val="000000" w:themeColor="text1"/>
          <w:sz w:val="20"/>
          <w:szCs w:val="20"/>
        </w:rPr>
        <w:t>22</w:t>
      </w:r>
      <w:r w:rsidRPr="00351DB9">
        <w:rPr>
          <w:rFonts w:ascii="Tahoma" w:hAnsi="Tahoma" w:cs="Tahoma"/>
          <w:color w:val="000000" w:themeColor="text1"/>
          <w:sz w:val="20"/>
          <w:szCs w:val="20"/>
        </w:rPr>
        <w:t>, pentru activitatea desfăşurată în cadrul comisiei de concurs, pentru cea desfăşurată în cadrul comisiei de soluţionare a contestaţiilor, membrii şi secretarii acestora, au dreptul la o indemnizaţie reprezentând 10% din salariul de bază minim brut pe ţară garantat în plată.</w:t>
      </w:r>
    </w:p>
    <w:p w14:paraId="49421714" w14:textId="77777777" w:rsidR="00FD11CB" w:rsidRDefault="00FD11CB" w:rsidP="007B6D99">
      <w:pPr>
        <w:pStyle w:val="Listparagraf"/>
        <w:tabs>
          <w:tab w:val="left" w:pos="284"/>
          <w:tab w:val="left" w:pos="426"/>
        </w:tabs>
        <w:spacing w:after="0" w:line="240" w:lineRule="auto"/>
        <w:ind w:left="0"/>
        <w:jc w:val="both"/>
        <w:rPr>
          <w:rFonts w:ascii="Tahoma" w:hAnsi="Tahoma" w:cs="Tahoma"/>
          <w:color w:val="000000" w:themeColor="text1"/>
          <w:sz w:val="20"/>
          <w:szCs w:val="20"/>
        </w:rPr>
      </w:pPr>
    </w:p>
    <w:p w14:paraId="413B74C0" w14:textId="77777777" w:rsidR="00FD11CB" w:rsidRDefault="00FD11CB" w:rsidP="007B6D99">
      <w:pPr>
        <w:pStyle w:val="Listparagraf"/>
        <w:tabs>
          <w:tab w:val="left" w:pos="284"/>
          <w:tab w:val="left" w:pos="426"/>
        </w:tabs>
        <w:spacing w:after="0" w:line="240" w:lineRule="auto"/>
        <w:ind w:left="0"/>
        <w:jc w:val="both"/>
        <w:rPr>
          <w:rFonts w:ascii="Tahoma" w:hAnsi="Tahoma" w:cs="Tahoma"/>
          <w:color w:val="000000" w:themeColor="text1"/>
          <w:sz w:val="20"/>
          <w:szCs w:val="20"/>
        </w:rPr>
      </w:pPr>
    </w:p>
    <w:p w14:paraId="37B66629" w14:textId="077C28F2" w:rsidR="002F6F5B" w:rsidRDefault="00C03CE9" w:rsidP="007B6D99">
      <w:pPr>
        <w:pStyle w:val="Listparagraf"/>
        <w:tabs>
          <w:tab w:val="left" w:pos="284"/>
          <w:tab w:val="left" w:pos="426"/>
        </w:tabs>
        <w:spacing w:after="0" w:line="240" w:lineRule="auto"/>
        <w:ind w:left="0"/>
        <w:jc w:val="both"/>
        <w:rPr>
          <w:rFonts w:ascii="Tahoma" w:hAnsi="Tahoma" w:cs="Tahoma"/>
          <w:color w:val="000000" w:themeColor="text1"/>
          <w:sz w:val="20"/>
          <w:szCs w:val="20"/>
        </w:rPr>
      </w:pPr>
      <w:r>
        <w:rPr>
          <w:rFonts w:ascii="Tahoma" w:hAnsi="Tahoma" w:cs="Tahoma"/>
          <w:color w:val="000000" w:themeColor="text1"/>
          <w:sz w:val="20"/>
          <w:szCs w:val="20"/>
        </w:rPr>
        <w:t xml:space="preserve">c) </w:t>
      </w:r>
      <w:r w:rsidR="004E4ACE" w:rsidRPr="00C03CE9">
        <w:rPr>
          <w:rFonts w:ascii="Tahoma" w:hAnsi="Tahoma" w:cs="Tahoma"/>
          <w:color w:val="000000" w:themeColor="text1"/>
          <w:sz w:val="20"/>
          <w:szCs w:val="20"/>
        </w:rPr>
        <w:t>Organizarea concursului de proiecte de management pentru desemnarea managerilor la instituțiile publice de cultură</w:t>
      </w:r>
      <w:r w:rsidR="00CA62D8" w:rsidRPr="00C03CE9">
        <w:rPr>
          <w:rFonts w:ascii="Tahoma" w:hAnsi="Tahoma" w:cs="Tahoma"/>
          <w:color w:val="000000" w:themeColor="text1"/>
          <w:sz w:val="20"/>
          <w:szCs w:val="20"/>
        </w:rPr>
        <w:t xml:space="preserve"> și evaluarea managementului </w:t>
      </w:r>
    </w:p>
    <w:p w14:paraId="10BF8986" w14:textId="2E2760B9" w:rsidR="00C03CE9" w:rsidRDefault="004E4ACE" w:rsidP="007B6D99">
      <w:pPr>
        <w:pStyle w:val="Listparagraf"/>
        <w:tabs>
          <w:tab w:val="left" w:pos="284"/>
          <w:tab w:val="left" w:pos="426"/>
        </w:tabs>
        <w:spacing w:after="0" w:line="240" w:lineRule="auto"/>
        <w:ind w:left="0"/>
        <w:jc w:val="both"/>
        <w:rPr>
          <w:rFonts w:ascii="Tahoma" w:hAnsi="Tahoma" w:cs="Tahoma"/>
          <w:color w:val="000000" w:themeColor="text1"/>
          <w:sz w:val="20"/>
          <w:szCs w:val="20"/>
        </w:rPr>
      </w:pPr>
      <w:r w:rsidRPr="00351DB9">
        <w:rPr>
          <w:rFonts w:ascii="Tahoma" w:hAnsi="Tahoma" w:cs="Tahoma"/>
          <w:color w:val="000000" w:themeColor="text1"/>
          <w:sz w:val="20"/>
          <w:szCs w:val="20"/>
        </w:rPr>
        <w:t xml:space="preserve">Indemnizația de care beneficiază membrii comisiei de concurs, de evaluare și ai comisiei de soluționare a contestațiilor, precum și membrii secretariatelor acestora, pentru activitatea desfășurată, este </w:t>
      </w:r>
      <w:r w:rsidR="00B31CFE">
        <w:rPr>
          <w:rFonts w:ascii="Tahoma" w:hAnsi="Tahoma" w:cs="Tahoma"/>
          <w:color w:val="000000" w:themeColor="text1"/>
          <w:sz w:val="20"/>
          <w:szCs w:val="20"/>
        </w:rPr>
        <w:t xml:space="preserve">în cuantum </w:t>
      </w:r>
      <w:r w:rsidRPr="00351DB9">
        <w:rPr>
          <w:rFonts w:ascii="Tahoma" w:hAnsi="Tahoma" w:cs="Tahoma"/>
          <w:color w:val="000000" w:themeColor="text1"/>
          <w:sz w:val="20"/>
          <w:szCs w:val="20"/>
        </w:rPr>
        <w:t xml:space="preserve">de 10% din indemnizația lunară a Președintelui Consiliului Județean Bistrița-Năsăud conform art.52 din </w:t>
      </w:r>
      <w:r w:rsidR="00AF56DC" w:rsidRPr="00351DB9">
        <w:rPr>
          <w:rFonts w:ascii="Tahoma" w:hAnsi="Tahoma" w:cs="Tahoma"/>
          <w:color w:val="000000" w:themeColor="text1"/>
          <w:sz w:val="20"/>
          <w:szCs w:val="20"/>
        </w:rPr>
        <w:t>O</w:t>
      </w:r>
      <w:r w:rsidRPr="00351DB9">
        <w:rPr>
          <w:rFonts w:ascii="Tahoma" w:hAnsi="Tahoma" w:cs="Tahoma"/>
          <w:color w:val="000000" w:themeColor="text1"/>
          <w:sz w:val="20"/>
          <w:szCs w:val="20"/>
        </w:rPr>
        <w:t>rdonanța de urgență a Guvernului nr.189/2008, cu modificările și completările ulterioare.</w:t>
      </w:r>
    </w:p>
    <w:p w14:paraId="6F6F3FDF" w14:textId="08F15A20" w:rsidR="00A22038" w:rsidRPr="00D12298" w:rsidRDefault="006E0E37" w:rsidP="00F00B8C">
      <w:pPr>
        <w:tabs>
          <w:tab w:val="left" w:pos="284"/>
        </w:tabs>
        <w:spacing w:after="0" w:line="240" w:lineRule="auto"/>
        <w:contextualSpacing/>
        <w:jc w:val="both"/>
        <w:rPr>
          <w:rFonts w:ascii="Tahoma" w:hAnsi="Tahoma" w:cs="Tahoma"/>
          <w:bCs/>
          <w:color w:val="000000" w:themeColor="text1"/>
          <w:sz w:val="20"/>
          <w:szCs w:val="20"/>
        </w:rPr>
      </w:pPr>
      <w:r>
        <w:rPr>
          <w:rFonts w:ascii="Tahoma" w:hAnsi="Tahoma" w:cs="Tahoma"/>
          <w:b/>
          <w:color w:val="000000" w:themeColor="text1"/>
          <w:sz w:val="20"/>
          <w:szCs w:val="20"/>
        </w:rPr>
        <w:t>L</w:t>
      </w:r>
      <w:r w:rsidR="00A34F9A" w:rsidRPr="00496119">
        <w:rPr>
          <w:rFonts w:ascii="Tahoma" w:hAnsi="Tahoma" w:cs="Tahoma"/>
          <w:b/>
          <w:color w:val="000000" w:themeColor="text1"/>
          <w:sz w:val="20"/>
          <w:szCs w:val="20"/>
        </w:rPr>
        <w:t>.</w:t>
      </w:r>
      <w:r w:rsidR="00CC7888" w:rsidRPr="00496119">
        <w:rPr>
          <w:rFonts w:ascii="Tahoma" w:hAnsi="Tahoma" w:cs="Tahoma"/>
          <w:b/>
          <w:color w:val="000000" w:themeColor="text1"/>
          <w:sz w:val="20"/>
          <w:szCs w:val="20"/>
        </w:rPr>
        <w:t xml:space="preserve"> </w:t>
      </w:r>
      <w:r w:rsidR="004E4ACE" w:rsidRPr="00D12298">
        <w:rPr>
          <w:rFonts w:ascii="Tahoma" w:hAnsi="Tahoma" w:cs="Tahoma"/>
          <w:bCs/>
          <w:color w:val="000000" w:themeColor="text1"/>
          <w:sz w:val="20"/>
          <w:szCs w:val="20"/>
        </w:rPr>
        <w:t xml:space="preserve">Membrii Comisiei Județene de atribuire de denumiri pentru </w:t>
      </w:r>
      <w:r w:rsidR="000B79DE" w:rsidRPr="00D12298">
        <w:rPr>
          <w:rFonts w:ascii="Tahoma" w:hAnsi="Tahoma" w:cs="Tahoma"/>
          <w:bCs/>
          <w:color w:val="000000" w:themeColor="text1"/>
          <w:sz w:val="20"/>
          <w:szCs w:val="20"/>
        </w:rPr>
        <w:t>instituțiile și obiectivele de interes județean local:</w:t>
      </w:r>
    </w:p>
    <w:p w14:paraId="79C3C4DE" w14:textId="48411C37" w:rsidR="007B74F9" w:rsidRPr="00496119" w:rsidRDefault="000B79DE" w:rsidP="00F00B8C">
      <w:pPr>
        <w:pStyle w:val="Listparagraf"/>
        <w:tabs>
          <w:tab w:val="left" w:pos="284"/>
        </w:tabs>
        <w:spacing w:after="0" w:line="240" w:lineRule="auto"/>
        <w:ind w:left="0"/>
        <w:jc w:val="both"/>
        <w:rPr>
          <w:rFonts w:ascii="Tahoma" w:hAnsi="Tahoma" w:cs="Tahoma"/>
          <w:color w:val="000000" w:themeColor="text1"/>
          <w:sz w:val="20"/>
          <w:szCs w:val="20"/>
        </w:rPr>
      </w:pPr>
      <w:r w:rsidRPr="00496119">
        <w:rPr>
          <w:rFonts w:ascii="Tahoma" w:hAnsi="Tahoma" w:cs="Tahoma"/>
          <w:color w:val="000000" w:themeColor="text1"/>
          <w:sz w:val="20"/>
          <w:szCs w:val="20"/>
        </w:rPr>
        <w:t>Pentru activitatea desfășurată în comisii, membrii comisiei beneficiază de o indemnizație de ședință egală cu jumătate din ce</w:t>
      </w:r>
      <w:r w:rsidR="00C17ED3" w:rsidRPr="00496119">
        <w:rPr>
          <w:rFonts w:ascii="Tahoma" w:hAnsi="Tahoma" w:cs="Tahoma"/>
          <w:color w:val="000000" w:themeColor="text1"/>
          <w:sz w:val="20"/>
          <w:szCs w:val="20"/>
        </w:rPr>
        <w:t>a a</w:t>
      </w:r>
      <w:r w:rsidRPr="00496119">
        <w:rPr>
          <w:rFonts w:ascii="Tahoma" w:hAnsi="Tahoma" w:cs="Tahoma"/>
          <w:color w:val="000000" w:themeColor="text1"/>
          <w:sz w:val="20"/>
          <w:szCs w:val="20"/>
        </w:rPr>
        <w:t xml:space="preserve"> indemnizației de ședință a membrilor consiliului județe</w:t>
      </w:r>
      <w:r w:rsidR="00D12401" w:rsidRPr="00496119">
        <w:rPr>
          <w:rFonts w:ascii="Tahoma" w:hAnsi="Tahoma" w:cs="Tahoma"/>
          <w:color w:val="000000" w:themeColor="text1"/>
          <w:sz w:val="20"/>
          <w:szCs w:val="20"/>
        </w:rPr>
        <w:t>a</w:t>
      </w:r>
      <w:r w:rsidRPr="00496119">
        <w:rPr>
          <w:rFonts w:ascii="Tahoma" w:hAnsi="Tahoma" w:cs="Tahoma"/>
          <w:color w:val="000000" w:themeColor="text1"/>
          <w:sz w:val="20"/>
          <w:szCs w:val="20"/>
        </w:rPr>
        <w:t>n, conform art.4 din Or</w:t>
      </w:r>
      <w:r w:rsidR="00D12401" w:rsidRPr="00496119">
        <w:rPr>
          <w:rFonts w:ascii="Tahoma" w:hAnsi="Tahoma" w:cs="Tahoma"/>
          <w:color w:val="000000" w:themeColor="text1"/>
          <w:sz w:val="20"/>
          <w:szCs w:val="20"/>
        </w:rPr>
        <w:t>d</w:t>
      </w:r>
      <w:r w:rsidRPr="00496119">
        <w:rPr>
          <w:rFonts w:ascii="Tahoma" w:hAnsi="Tahoma" w:cs="Tahoma"/>
          <w:color w:val="000000" w:themeColor="text1"/>
          <w:sz w:val="20"/>
          <w:szCs w:val="20"/>
        </w:rPr>
        <w:t>onanța Guvernului nr.63/2002, cu modificările și completările ulterioare, coroborat cu prevederile art.1-3 din Hotărârea Guvernului nr.1087/2003.</w:t>
      </w:r>
    </w:p>
    <w:p w14:paraId="7BEC70F9" w14:textId="62BC1530" w:rsidR="00A22038" w:rsidRPr="00D12298" w:rsidRDefault="006E0E37" w:rsidP="00F00B8C">
      <w:pPr>
        <w:tabs>
          <w:tab w:val="left" w:pos="284"/>
        </w:tabs>
        <w:spacing w:after="0" w:line="240" w:lineRule="auto"/>
        <w:contextualSpacing/>
        <w:jc w:val="both"/>
        <w:rPr>
          <w:rFonts w:ascii="Tahoma" w:hAnsi="Tahoma" w:cs="Tahoma"/>
          <w:bCs/>
          <w:color w:val="000000" w:themeColor="text1"/>
          <w:sz w:val="20"/>
          <w:szCs w:val="20"/>
        </w:rPr>
      </w:pPr>
      <w:r>
        <w:rPr>
          <w:rFonts w:ascii="Tahoma" w:hAnsi="Tahoma" w:cs="Tahoma"/>
          <w:b/>
          <w:color w:val="000000" w:themeColor="text1"/>
          <w:sz w:val="20"/>
          <w:szCs w:val="20"/>
        </w:rPr>
        <w:t>M</w:t>
      </w:r>
      <w:r w:rsidR="00A34F9A" w:rsidRPr="00496119">
        <w:rPr>
          <w:rFonts w:ascii="Tahoma" w:hAnsi="Tahoma" w:cs="Tahoma"/>
          <w:b/>
          <w:color w:val="000000" w:themeColor="text1"/>
          <w:sz w:val="20"/>
          <w:szCs w:val="20"/>
        </w:rPr>
        <w:t>.</w:t>
      </w:r>
      <w:r w:rsidR="00CC7888" w:rsidRPr="00496119">
        <w:rPr>
          <w:rFonts w:ascii="Tahoma" w:hAnsi="Tahoma" w:cs="Tahoma"/>
          <w:b/>
          <w:color w:val="000000" w:themeColor="text1"/>
          <w:sz w:val="20"/>
          <w:szCs w:val="20"/>
        </w:rPr>
        <w:t xml:space="preserve"> </w:t>
      </w:r>
      <w:r w:rsidR="00E13695" w:rsidRPr="00D12298">
        <w:rPr>
          <w:rFonts w:ascii="Tahoma" w:hAnsi="Tahoma" w:cs="Tahoma"/>
          <w:bCs/>
          <w:color w:val="000000" w:themeColor="text1"/>
          <w:sz w:val="20"/>
          <w:szCs w:val="20"/>
        </w:rPr>
        <w:t>Membrii Autorității Teritoriale de Ordine Publică Bistrița-Năsăud:</w:t>
      </w:r>
    </w:p>
    <w:p w14:paraId="4EEE763D" w14:textId="55698A8C" w:rsidR="007B6D99" w:rsidRPr="00496119" w:rsidRDefault="00E13695" w:rsidP="00F00B8C">
      <w:pPr>
        <w:pStyle w:val="Listparagraf"/>
        <w:tabs>
          <w:tab w:val="left" w:pos="284"/>
        </w:tabs>
        <w:spacing w:after="0" w:line="240" w:lineRule="auto"/>
        <w:ind w:left="0"/>
        <w:jc w:val="both"/>
        <w:rPr>
          <w:rFonts w:ascii="Tahoma" w:hAnsi="Tahoma" w:cs="Tahoma"/>
          <w:color w:val="000000" w:themeColor="text1"/>
          <w:sz w:val="20"/>
          <w:szCs w:val="20"/>
        </w:rPr>
      </w:pPr>
      <w:r w:rsidRPr="00496119">
        <w:rPr>
          <w:rFonts w:ascii="Tahoma" w:hAnsi="Tahoma" w:cs="Tahoma"/>
          <w:color w:val="000000" w:themeColor="text1"/>
          <w:sz w:val="20"/>
          <w:szCs w:val="20"/>
        </w:rPr>
        <w:t>Pentru activitatea desfășurată în plen și în comisii, membrii autorității teritoriale de ordine publică au dreptul la o indemnizație de ședință care se acordă proporțional cu numărul de ședințe, dar a cărei cuantum nu poate depăși indemnizația maximă cuvenită unui consilier județean conform art.1 din Hotărârea Consiliului Județean Bistrița-Năsăud nr.69/2002.</w:t>
      </w:r>
    </w:p>
    <w:p w14:paraId="5F7BC6E5" w14:textId="78262657" w:rsidR="00A22038" w:rsidRPr="00496119" w:rsidRDefault="006E0E37" w:rsidP="00F00B8C">
      <w:pPr>
        <w:tabs>
          <w:tab w:val="left" w:pos="284"/>
        </w:tabs>
        <w:spacing w:after="0" w:line="240" w:lineRule="auto"/>
        <w:contextualSpacing/>
        <w:jc w:val="both"/>
        <w:rPr>
          <w:rFonts w:ascii="Tahoma" w:hAnsi="Tahoma" w:cs="Tahoma"/>
          <w:b/>
          <w:color w:val="000000" w:themeColor="text1"/>
          <w:sz w:val="20"/>
          <w:szCs w:val="20"/>
        </w:rPr>
      </w:pPr>
      <w:r>
        <w:rPr>
          <w:rFonts w:ascii="Tahoma" w:hAnsi="Tahoma" w:cs="Tahoma"/>
          <w:b/>
          <w:color w:val="000000" w:themeColor="text1"/>
          <w:sz w:val="20"/>
          <w:szCs w:val="20"/>
        </w:rPr>
        <w:t>N</w:t>
      </w:r>
      <w:r w:rsidR="00A34F9A" w:rsidRPr="00D12298">
        <w:rPr>
          <w:rFonts w:ascii="Tahoma" w:hAnsi="Tahoma" w:cs="Tahoma"/>
          <w:bCs/>
          <w:color w:val="000000" w:themeColor="text1"/>
          <w:sz w:val="20"/>
          <w:szCs w:val="20"/>
        </w:rPr>
        <w:t>.</w:t>
      </w:r>
      <w:r w:rsidR="00CC7888" w:rsidRPr="00D12298">
        <w:rPr>
          <w:rFonts w:ascii="Tahoma" w:hAnsi="Tahoma" w:cs="Tahoma"/>
          <w:bCs/>
          <w:color w:val="000000" w:themeColor="text1"/>
          <w:sz w:val="20"/>
          <w:szCs w:val="20"/>
        </w:rPr>
        <w:t xml:space="preserve"> </w:t>
      </w:r>
      <w:r w:rsidR="00260F9B" w:rsidRPr="00D12298">
        <w:rPr>
          <w:rFonts w:ascii="Tahoma" w:hAnsi="Tahoma" w:cs="Tahoma"/>
          <w:bCs/>
          <w:color w:val="000000" w:themeColor="text1"/>
          <w:sz w:val="20"/>
          <w:szCs w:val="20"/>
        </w:rPr>
        <w:t>Consilierii județeni:</w:t>
      </w:r>
    </w:p>
    <w:p w14:paraId="133C080D" w14:textId="37A9CF3A" w:rsidR="00A22038" w:rsidRPr="00496119" w:rsidRDefault="004B0668" w:rsidP="00F00B8C">
      <w:pPr>
        <w:pStyle w:val="Listparagraf"/>
        <w:tabs>
          <w:tab w:val="left" w:pos="284"/>
        </w:tabs>
        <w:spacing w:after="0" w:line="240" w:lineRule="auto"/>
        <w:ind w:left="0"/>
        <w:jc w:val="both"/>
        <w:rPr>
          <w:rFonts w:ascii="Tahoma" w:hAnsi="Tahoma" w:cs="Tahoma"/>
          <w:color w:val="000000" w:themeColor="text1"/>
          <w:sz w:val="20"/>
          <w:szCs w:val="20"/>
        </w:rPr>
      </w:pPr>
      <w:r w:rsidRPr="00496119">
        <w:rPr>
          <w:rFonts w:ascii="Tahoma" w:hAnsi="Tahoma" w:cs="Tahoma"/>
          <w:color w:val="000000" w:themeColor="text1"/>
          <w:sz w:val="20"/>
          <w:szCs w:val="20"/>
        </w:rPr>
        <w:t xml:space="preserve">Indemnizaţia lunară </w:t>
      </w:r>
      <w:r w:rsidR="004A2E22" w:rsidRPr="00496119">
        <w:rPr>
          <w:rFonts w:ascii="Tahoma" w:hAnsi="Tahoma" w:cs="Tahoma"/>
          <w:color w:val="000000" w:themeColor="text1"/>
          <w:sz w:val="20"/>
          <w:szCs w:val="20"/>
        </w:rPr>
        <w:t xml:space="preserve">pentru </w:t>
      </w:r>
      <w:r w:rsidRPr="00496119">
        <w:rPr>
          <w:rFonts w:ascii="Tahoma" w:hAnsi="Tahoma" w:cs="Tahoma"/>
          <w:color w:val="000000" w:themeColor="text1"/>
          <w:sz w:val="20"/>
          <w:szCs w:val="20"/>
        </w:rPr>
        <w:t xml:space="preserve">consilierii judeţeni </w:t>
      </w:r>
      <w:r w:rsidR="004A2E22" w:rsidRPr="00496119">
        <w:rPr>
          <w:rFonts w:ascii="Tahoma" w:hAnsi="Tahoma" w:cs="Tahoma"/>
          <w:color w:val="000000" w:themeColor="text1"/>
          <w:sz w:val="20"/>
          <w:szCs w:val="20"/>
        </w:rPr>
        <w:t xml:space="preserve">care </w:t>
      </w:r>
      <w:r w:rsidRPr="00496119">
        <w:rPr>
          <w:rFonts w:ascii="Tahoma" w:hAnsi="Tahoma" w:cs="Tahoma"/>
          <w:color w:val="000000" w:themeColor="text1"/>
          <w:sz w:val="20"/>
          <w:szCs w:val="20"/>
        </w:rPr>
        <w:t>particip</w:t>
      </w:r>
      <w:r w:rsidR="004A2E22" w:rsidRPr="00496119">
        <w:rPr>
          <w:rFonts w:ascii="Tahoma" w:hAnsi="Tahoma" w:cs="Tahoma"/>
          <w:color w:val="000000" w:themeColor="text1"/>
          <w:sz w:val="20"/>
          <w:szCs w:val="20"/>
        </w:rPr>
        <w:t>ă</w:t>
      </w:r>
      <w:r w:rsidRPr="00496119">
        <w:rPr>
          <w:rFonts w:ascii="Tahoma" w:hAnsi="Tahoma" w:cs="Tahoma"/>
          <w:color w:val="000000" w:themeColor="text1"/>
          <w:sz w:val="20"/>
          <w:szCs w:val="20"/>
        </w:rPr>
        <w:t xml:space="preserve"> la şedinţele ordinare </w:t>
      </w:r>
      <w:r w:rsidR="004A2E22" w:rsidRPr="00496119">
        <w:rPr>
          <w:rFonts w:ascii="Tahoma" w:hAnsi="Tahoma" w:cs="Tahoma"/>
          <w:color w:val="000000" w:themeColor="text1"/>
          <w:sz w:val="20"/>
          <w:szCs w:val="20"/>
        </w:rPr>
        <w:t>și</w:t>
      </w:r>
      <w:r w:rsidRPr="00496119">
        <w:rPr>
          <w:rFonts w:ascii="Tahoma" w:hAnsi="Tahoma" w:cs="Tahoma"/>
          <w:color w:val="000000" w:themeColor="text1"/>
          <w:sz w:val="20"/>
          <w:szCs w:val="20"/>
        </w:rPr>
        <w:t xml:space="preserve"> şedinţele extraordinare ale consiliului judeţean şi ale comisiilor de specialitate este în cuantum de 10% din indemnizaţia lunară a preşedintelui consiliului judeţean,</w:t>
      </w:r>
      <w:r w:rsidR="00A118C1">
        <w:rPr>
          <w:rFonts w:ascii="Tahoma" w:hAnsi="Tahoma" w:cs="Tahoma"/>
          <w:color w:val="000000" w:themeColor="text1"/>
          <w:sz w:val="20"/>
          <w:szCs w:val="20"/>
        </w:rPr>
        <w:t xml:space="preserve"> </w:t>
      </w:r>
      <w:r w:rsidRPr="00496119">
        <w:rPr>
          <w:rFonts w:ascii="Tahoma" w:hAnsi="Tahoma" w:cs="Tahoma"/>
          <w:color w:val="000000" w:themeColor="text1"/>
          <w:sz w:val="20"/>
          <w:szCs w:val="20"/>
        </w:rPr>
        <w:t>conform</w:t>
      </w:r>
      <w:r w:rsidR="009605AA" w:rsidRPr="00496119">
        <w:rPr>
          <w:rFonts w:ascii="Tahoma" w:hAnsi="Tahoma" w:cs="Tahoma"/>
          <w:color w:val="000000" w:themeColor="text1"/>
          <w:sz w:val="20"/>
          <w:szCs w:val="20"/>
        </w:rPr>
        <w:t xml:space="preserve"> </w:t>
      </w:r>
      <w:r w:rsidR="00A118C1">
        <w:rPr>
          <w:rFonts w:ascii="Tahoma" w:hAnsi="Tahoma" w:cs="Tahoma"/>
          <w:color w:val="000000" w:themeColor="text1"/>
          <w:sz w:val="20"/>
          <w:szCs w:val="20"/>
        </w:rPr>
        <w:t xml:space="preserve">prevederilor </w:t>
      </w:r>
      <w:r w:rsidR="009605AA" w:rsidRPr="00496119">
        <w:rPr>
          <w:rFonts w:ascii="Tahoma" w:hAnsi="Tahoma" w:cs="Tahoma"/>
          <w:color w:val="000000" w:themeColor="text1"/>
          <w:sz w:val="20"/>
          <w:szCs w:val="20"/>
        </w:rPr>
        <w:t>art.212 alin.(2)</w:t>
      </w:r>
      <w:r w:rsidR="00E04BF9" w:rsidRPr="00496119">
        <w:rPr>
          <w:rFonts w:ascii="Tahoma" w:hAnsi="Tahoma" w:cs="Tahoma"/>
          <w:color w:val="000000" w:themeColor="text1"/>
          <w:sz w:val="20"/>
          <w:szCs w:val="20"/>
        </w:rPr>
        <w:t>-(3)</w:t>
      </w:r>
      <w:r w:rsidRPr="00496119">
        <w:rPr>
          <w:rFonts w:ascii="Tahoma" w:hAnsi="Tahoma" w:cs="Tahoma"/>
          <w:color w:val="000000" w:themeColor="text1"/>
          <w:sz w:val="20"/>
          <w:szCs w:val="20"/>
        </w:rPr>
        <w:t xml:space="preserve"> </w:t>
      </w:r>
      <w:r w:rsidR="009605AA" w:rsidRPr="00496119">
        <w:rPr>
          <w:rFonts w:ascii="Tahoma" w:hAnsi="Tahoma" w:cs="Tahoma"/>
          <w:color w:val="000000" w:themeColor="text1"/>
          <w:sz w:val="20"/>
          <w:szCs w:val="20"/>
        </w:rPr>
        <w:t>din Ordonanța de urgență a Guvernului nr.57/2019, cu modificările și completările ulterioare</w:t>
      </w:r>
      <w:r w:rsidR="004A2E22" w:rsidRPr="00496119">
        <w:rPr>
          <w:rFonts w:ascii="Tahoma" w:hAnsi="Tahoma" w:cs="Tahoma"/>
          <w:color w:val="000000" w:themeColor="text1"/>
          <w:sz w:val="20"/>
          <w:szCs w:val="20"/>
        </w:rPr>
        <w:t xml:space="preserve"> și a Regulamentului de organizare și funcționare a consiliului județean</w:t>
      </w:r>
      <w:r w:rsidR="00BC037E" w:rsidRPr="00496119">
        <w:rPr>
          <w:rFonts w:ascii="Tahoma" w:hAnsi="Tahoma" w:cs="Tahoma"/>
          <w:color w:val="000000" w:themeColor="text1"/>
          <w:sz w:val="20"/>
          <w:szCs w:val="20"/>
        </w:rPr>
        <w:t>.</w:t>
      </w:r>
    </w:p>
    <w:p w14:paraId="7F31F66A" w14:textId="29890280" w:rsidR="00A22038" w:rsidRPr="00496119" w:rsidRDefault="006E0E37" w:rsidP="00F00B8C">
      <w:pPr>
        <w:tabs>
          <w:tab w:val="left" w:pos="284"/>
        </w:tabs>
        <w:spacing w:after="0" w:line="240" w:lineRule="auto"/>
        <w:contextualSpacing/>
        <w:jc w:val="both"/>
        <w:rPr>
          <w:rFonts w:ascii="Tahoma" w:hAnsi="Tahoma" w:cs="Tahoma"/>
          <w:b/>
          <w:color w:val="000000" w:themeColor="text1"/>
          <w:sz w:val="20"/>
          <w:szCs w:val="20"/>
        </w:rPr>
      </w:pPr>
      <w:r>
        <w:rPr>
          <w:rFonts w:ascii="Tahoma" w:hAnsi="Tahoma" w:cs="Tahoma"/>
          <w:b/>
          <w:color w:val="000000" w:themeColor="text1"/>
          <w:sz w:val="20"/>
          <w:szCs w:val="20"/>
        </w:rPr>
        <w:t>O</w:t>
      </w:r>
      <w:r w:rsidR="00A34F9A" w:rsidRPr="00496119">
        <w:rPr>
          <w:rFonts w:ascii="Tahoma" w:hAnsi="Tahoma" w:cs="Tahoma"/>
          <w:b/>
          <w:color w:val="000000" w:themeColor="text1"/>
          <w:sz w:val="20"/>
          <w:szCs w:val="20"/>
        </w:rPr>
        <w:t>.</w:t>
      </w:r>
      <w:r w:rsidR="00CC7888" w:rsidRPr="00496119">
        <w:rPr>
          <w:rFonts w:ascii="Tahoma" w:hAnsi="Tahoma" w:cs="Tahoma"/>
          <w:b/>
          <w:color w:val="000000" w:themeColor="text1"/>
          <w:sz w:val="20"/>
          <w:szCs w:val="20"/>
        </w:rPr>
        <w:t xml:space="preserve"> </w:t>
      </w:r>
      <w:r w:rsidR="00A05F8A" w:rsidRPr="00D12298">
        <w:rPr>
          <w:rFonts w:ascii="Tahoma" w:hAnsi="Tahoma" w:cs="Tahoma"/>
          <w:bCs/>
          <w:color w:val="000000" w:themeColor="text1"/>
          <w:sz w:val="20"/>
          <w:szCs w:val="20"/>
        </w:rPr>
        <w:t>Informații cu privire la limitări ale veniturilor:</w:t>
      </w:r>
    </w:p>
    <w:p w14:paraId="26E17CF0" w14:textId="19EAFEA6" w:rsidR="00233F31" w:rsidRDefault="00A52806" w:rsidP="00F00B8C">
      <w:pPr>
        <w:pStyle w:val="Listparagraf"/>
        <w:tabs>
          <w:tab w:val="left" w:pos="284"/>
        </w:tabs>
        <w:spacing w:after="0" w:line="240" w:lineRule="auto"/>
        <w:ind w:left="0"/>
        <w:jc w:val="both"/>
        <w:rPr>
          <w:rFonts w:ascii="Tahoma" w:hAnsi="Tahoma" w:cs="Tahoma"/>
          <w:color w:val="000000" w:themeColor="text1"/>
          <w:sz w:val="20"/>
          <w:szCs w:val="20"/>
        </w:rPr>
      </w:pPr>
      <w:r>
        <w:rPr>
          <w:rFonts w:ascii="Tahoma" w:hAnsi="Tahoma" w:cs="Tahoma"/>
          <w:color w:val="000000" w:themeColor="text1"/>
          <w:sz w:val="20"/>
          <w:szCs w:val="20"/>
        </w:rPr>
        <w:t xml:space="preserve">Potrivit prevederilor art.11 alin.(4) din </w:t>
      </w:r>
      <w:r w:rsidRPr="00496119">
        <w:rPr>
          <w:rFonts w:ascii="Tahoma" w:hAnsi="Tahoma" w:cs="Tahoma"/>
          <w:color w:val="000000" w:themeColor="text1"/>
          <w:sz w:val="20"/>
          <w:szCs w:val="20"/>
        </w:rPr>
        <w:t>Leg</w:t>
      </w:r>
      <w:r>
        <w:rPr>
          <w:rFonts w:ascii="Tahoma" w:hAnsi="Tahoma" w:cs="Tahoma"/>
          <w:color w:val="000000" w:themeColor="text1"/>
          <w:sz w:val="20"/>
          <w:szCs w:val="20"/>
        </w:rPr>
        <w:t>ea</w:t>
      </w:r>
      <w:r w:rsidRPr="00496119">
        <w:rPr>
          <w:rFonts w:ascii="Tahoma" w:hAnsi="Tahoma" w:cs="Tahoma"/>
          <w:color w:val="000000" w:themeColor="text1"/>
          <w:sz w:val="20"/>
          <w:szCs w:val="20"/>
        </w:rPr>
        <w:t>-cadru nr.153/2017, cu modificările și completările ulterioare</w:t>
      </w:r>
      <w:r>
        <w:rPr>
          <w:rFonts w:ascii="Tahoma" w:hAnsi="Tahoma" w:cs="Tahoma"/>
          <w:color w:val="000000" w:themeColor="text1"/>
          <w:sz w:val="20"/>
          <w:szCs w:val="20"/>
        </w:rPr>
        <w:t>, n</w:t>
      </w:r>
      <w:r w:rsidR="00A05F8A" w:rsidRPr="00496119">
        <w:rPr>
          <w:rFonts w:ascii="Tahoma" w:hAnsi="Tahoma" w:cs="Tahoma"/>
          <w:color w:val="000000" w:themeColor="text1"/>
          <w:sz w:val="20"/>
          <w:szCs w:val="20"/>
        </w:rPr>
        <w:t>ivelul veniturilor salariale se stabilește</w:t>
      </w:r>
      <w:r w:rsidR="002B573B">
        <w:rPr>
          <w:rFonts w:ascii="Tahoma" w:hAnsi="Tahoma" w:cs="Tahoma"/>
          <w:color w:val="000000" w:themeColor="text1"/>
          <w:sz w:val="20"/>
          <w:szCs w:val="20"/>
        </w:rPr>
        <w:t xml:space="preserve"> în condițiile alin.(1) și alin.(3)</w:t>
      </w:r>
      <w:r w:rsidR="00A05F8A" w:rsidRPr="00496119">
        <w:rPr>
          <w:rFonts w:ascii="Tahoma" w:hAnsi="Tahoma" w:cs="Tahoma"/>
          <w:color w:val="000000" w:themeColor="text1"/>
          <w:sz w:val="20"/>
          <w:szCs w:val="20"/>
        </w:rPr>
        <w:t xml:space="preserve"> fără a depăși nivelul indemnizației lunare a funcției de vicepreședinte al consiliului județean, </w:t>
      </w:r>
      <w:r w:rsidR="0088176C">
        <w:rPr>
          <w:rFonts w:ascii="Tahoma" w:hAnsi="Tahoma" w:cs="Tahoma"/>
          <w:color w:val="000000" w:themeColor="text1"/>
          <w:sz w:val="20"/>
          <w:szCs w:val="20"/>
        </w:rPr>
        <w:t xml:space="preserve">exclusiv majorările prevăzute la </w:t>
      </w:r>
      <w:r w:rsidR="00C2406E">
        <w:rPr>
          <w:rFonts w:ascii="Tahoma" w:hAnsi="Tahoma" w:cs="Tahoma"/>
          <w:color w:val="000000" w:themeColor="text1"/>
          <w:sz w:val="20"/>
          <w:szCs w:val="20"/>
        </w:rPr>
        <w:t>art.16 alin.(2),</w:t>
      </w:r>
      <w:r w:rsidR="00A05F8A" w:rsidRPr="00496119">
        <w:rPr>
          <w:rFonts w:ascii="Tahoma" w:hAnsi="Tahoma" w:cs="Tahoma"/>
          <w:color w:val="000000" w:themeColor="text1"/>
          <w:sz w:val="20"/>
          <w:szCs w:val="20"/>
        </w:rPr>
        <w:t xml:space="preserve"> cu încadrarea în cheltuielile de personal aprobate în bugetul de venituri </w:t>
      </w:r>
      <w:r w:rsidR="00AF56DC" w:rsidRPr="00496119">
        <w:rPr>
          <w:rFonts w:ascii="Tahoma" w:hAnsi="Tahoma" w:cs="Tahoma"/>
          <w:color w:val="000000" w:themeColor="text1"/>
          <w:sz w:val="20"/>
          <w:szCs w:val="20"/>
        </w:rPr>
        <w:t>ș</w:t>
      </w:r>
      <w:r w:rsidR="00A05F8A" w:rsidRPr="00496119">
        <w:rPr>
          <w:rFonts w:ascii="Tahoma" w:hAnsi="Tahoma" w:cs="Tahoma"/>
          <w:color w:val="000000" w:themeColor="text1"/>
          <w:sz w:val="20"/>
          <w:szCs w:val="20"/>
        </w:rPr>
        <w:t>i cheltuieli, cu respectarea prevederilor art.25 din actul normativ menționat anterior.</w:t>
      </w:r>
    </w:p>
    <w:p w14:paraId="32077B98" w14:textId="61377071" w:rsidR="00BF0C7F" w:rsidRPr="00496119" w:rsidRDefault="00BF0C7F" w:rsidP="00F00B8C">
      <w:pPr>
        <w:pStyle w:val="Listparagraf"/>
        <w:tabs>
          <w:tab w:val="left" w:pos="284"/>
        </w:tabs>
        <w:spacing w:after="0" w:line="240" w:lineRule="auto"/>
        <w:ind w:left="0"/>
        <w:jc w:val="both"/>
        <w:rPr>
          <w:rFonts w:ascii="Tahoma" w:hAnsi="Tahoma" w:cs="Tahoma"/>
          <w:color w:val="000000" w:themeColor="text1"/>
          <w:sz w:val="20"/>
          <w:szCs w:val="20"/>
        </w:rPr>
      </w:pPr>
      <w:r w:rsidRPr="00496119">
        <w:rPr>
          <w:rFonts w:ascii="Tahoma" w:hAnsi="Tahoma" w:cs="Tahoma"/>
          <w:color w:val="000000" w:themeColor="text1"/>
          <w:sz w:val="20"/>
          <w:szCs w:val="20"/>
        </w:rPr>
        <w:t>_____________________________</w:t>
      </w:r>
    </w:p>
    <w:p w14:paraId="059D1D6B" w14:textId="64C27A98" w:rsidR="00EF3301" w:rsidRPr="00496119" w:rsidRDefault="00EF3301" w:rsidP="006E0E37">
      <w:pPr>
        <w:autoSpaceDE w:val="0"/>
        <w:autoSpaceDN w:val="0"/>
        <w:adjustRightInd w:val="0"/>
        <w:spacing w:after="0" w:line="240" w:lineRule="auto"/>
        <w:rPr>
          <w:rFonts w:ascii="Tahoma" w:hAnsi="Tahoma" w:cs="Tahoma"/>
          <w:color w:val="000000" w:themeColor="text1"/>
          <w:sz w:val="20"/>
          <w:szCs w:val="20"/>
        </w:rPr>
      </w:pPr>
      <w:r w:rsidRPr="00496119">
        <w:rPr>
          <w:rFonts w:ascii="Tahoma" w:hAnsi="Tahoma" w:cs="Tahoma"/>
          <w:color w:val="000000" w:themeColor="text1"/>
          <w:sz w:val="20"/>
          <w:szCs w:val="20"/>
        </w:rPr>
        <w:t xml:space="preserve">*) </w:t>
      </w:r>
      <w:bookmarkStart w:id="6" w:name="_Hlk83884175"/>
      <w:r w:rsidRPr="00496119">
        <w:rPr>
          <w:rFonts w:ascii="Tahoma" w:hAnsi="Tahoma" w:cs="Tahoma"/>
          <w:color w:val="000000" w:themeColor="text1"/>
          <w:sz w:val="20"/>
          <w:szCs w:val="20"/>
        </w:rPr>
        <w:t xml:space="preserve">Salariile de bază pentru funcțiile publice și funcțiile contractuale </w:t>
      </w:r>
      <w:bookmarkEnd w:id="6"/>
      <w:r w:rsidRPr="00496119">
        <w:rPr>
          <w:rFonts w:ascii="Tahoma" w:hAnsi="Tahoma" w:cs="Tahoma"/>
          <w:color w:val="000000" w:themeColor="text1"/>
          <w:sz w:val="20"/>
          <w:szCs w:val="20"/>
        </w:rPr>
        <w:t>sunt stabilite prin H.C.J.B-N nr.206/2017, modificată și completată prin H.C.J.B-N nr.103/2018, H.C.J.B-N nr.73/2019</w:t>
      </w:r>
      <w:r w:rsidR="0084369B" w:rsidRPr="00496119">
        <w:rPr>
          <w:rFonts w:ascii="Tahoma" w:hAnsi="Tahoma" w:cs="Tahoma"/>
          <w:color w:val="000000" w:themeColor="text1"/>
          <w:sz w:val="20"/>
          <w:szCs w:val="20"/>
        </w:rPr>
        <w:t xml:space="preserve">, </w:t>
      </w:r>
      <w:r w:rsidRPr="00496119">
        <w:rPr>
          <w:rFonts w:ascii="Tahoma" w:hAnsi="Tahoma" w:cs="Tahoma"/>
          <w:color w:val="000000" w:themeColor="text1"/>
          <w:sz w:val="20"/>
          <w:szCs w:val="20"/>
        </w:rPr>
        <w:t xml:space="preserve"> H.C.J.B-N nr.80/2019</w:t>
      </w:r>
      <w:r w:rsidR="0084369B" w:rsidRPr="00496119">
        <w:rPr>
          <w:rFonts w:ascii="Tahoma" w:hAnsi="Tahoma" w:cs="Tahoma"/>
          <w:color w:val="000000" w:themeColor="text1"/>
          <w:sz w:val="20"/>
          <w:szCs w:val="20"/>
        </w:rPr>
        <w:t xml:space="preserve"> și </w:t>
      </w:r>
      <w:r w:rsidR="003513F8" w:rsidRPr="00496119">
        <w:rPr>
          <w:rFonts w:ascii="Tahoma" w:hAnsi="Tahoma" w:cs="Tahoma"/>
          <w:color w:val="000000" w:themeColor="text1"/>
          <w:sz w:val="20"/>
          <w:szCs w:val="20"/>
        </w:rPr>
        <w:t xml:space="preserve"> </w:t>
      </w:r>
      <w:r w:rsidR="0084369B" w:rsidRPr="00496119">
        <w:rPr>
          <w:rFonts w:ascii="Tahoma" w:hAnsi="Tahoma" w:cs="Tahoma"/>
          <w:color w:val="000000" w:themeColor="text1"/>
          <w:sz w:val="20"/>
          <w:szCs w:val="20"/>
        </w:rPr>
        <w:t>H.C.J.B-N nr.146/2019</w:t>
      </w:r>
      <w:r w:rsidR="007B6D99">
        <w:rPr>
          <w:rFonts w:ascii="Tahoma" w:hAnsi="Tahoma" w:cs="Tahoma"/>
          <w:color w:val="000000" w:themeColor="text1"/>
          <w:sz w:val="20"/>
          <w:szCs w:val="20"/>
        </w:rPr>
        <w:t>, H.C.J.B-N nr.184/2022.</w:t>
      </w:r>
    </w:p>
    <w:p w14:paraId="159F390B" w14:textId="185C0DE0" w:rsidR="00496119" w:rsidRPr="0020481F" w:rsidRDefault="00496119" w:rsidP="0020481F">
      <w:pPr>
        <w:spacing w:after="0" w:line="240" w:lineRule="auto"/>
        <w:jc w:val="both"/>
        <w:rPr>
          <w:rFonts w:ascii="Tahoma" w:hAnsi="Tahoma" w:cs="Tahoma"/>
          <w:color w:val="000000" w:themeColor="text1"/>
          <w:sz w:val="20"/>
          <w:szCs w:val="20"/>
        </w:rPr>
      </w:pPr>
    </w:p>
    <w:p w14:paraId="1E8D0AAA" w14:textId="77777777" w:rsidR="00496119" w:rsidRPr="00496119" w:rsidRDefault="00496119" w:rsidP="00F00B8C">
      <w:pPr>
        <w:pStyle w:val="Listparagraf"/>
        <w:spacing w:after="0" w:line="240" w:lineRule="auto"/>
        <w:ind w:left="0" w:firstLine="1095"/>
        <w:jc w:val="both"/>
        <w:rPr>
          <w:rFonts w:ascii="Tahoma" w:hAnsi="Tahoma" w:cs="Tahoma"/>
          <w:color w:val="000000" w:themeColor="text1"/>
          <w:sz w:val="20"/>
          <w:szCs w:val="20"/>
        </w:rPr>
      </w:pPr>
    </w:p>
    <w:p w14:paraId="381F8889" w14:textId="77777777" w:rsidR="00BF0C7F" w:rsidRPr="004D5847" w:rsidRDefault="00BF0C7F" w:rsidP="00F00B8C">
      <w:pPr>
        <w:spacing w:after="0" w:line="240" w:lineRule="auto"/>
        <w:contextualSpacing/>
        <w:jc w:val="center"/>
        <w:rPr>
          <w:rFonts w:ascii="Tahoma" w:hAnsi="Tahoma" w:cs="Tahoma"/>
          <w:b/>
          <w:color w:val="000000" w:themeColor="text1"/>
          <w:sz w:val="24"/>
          <w:szCs w:val="24"/>
        </w:rPr>
      </w:pPr>
      <w:r w:rsidRPr="004D5847">
        <w:rPr>
          <w:rFonts w:ascii="Tahoma" w:hAnsi="Tahoma" w:cs="Tahoma"/>
          <w:b/>
          <w:color w:val="000000" w:themeColor="text1"/>
          <w:sz w:val="24"/>
          <w:szCs w:val="24"/>
        </w:rPr>
        <w:t>PREȘEDINTE</w:t>
      </w:r>
      <w:r w:rsidR="00EF3301" w:rsidRPr="004D5847">
        <w:rPr>
          <w:rFonts w:ascii="Tahoma" w:hAnsi="Tahoma" w:cs="Tahoma"/>
          <w:b/>
          <w:color w:val="000000" w:themeColor="text1"/>
          <w:sz w:val="24"/>
          <w:szCs w:val="24"/>
        </w:rPr>
        <w:t>,</w:t>
      </w:r>
    </w:p>
    <w:p w14:paraId="2CC5BEBF" w14:textId="77777777" w:rsidR="00BF0C7F" w:rsidRPr="004D5847" w:rsidRDefault="00BF0C7F" w:rsidP="00F00B8C">
      <w:pPr>
        <w:spacing w:after="0" w:line="240" w:lineRule="auto"/>
        <w:contextualSpacing/>
        <w:jc w:val="center"/>
        <w:rPr>
          <w:rFonts w:ascii="Tahoma" w:hAnsi="Tahoma" w:cs="Tahoma"/>
          <w:b/>
          <w:color w:val="000000" w:themeColor="text1"/>
          <w:sz w:val="24"/>
          <w:szCs w:val="24"/>
        </w:rPr>
      </w:pPr>
      <w:r w:rsidRPr="004D5847">
        <w:rPr>
          <w:rFonts w:ascii="Tahoma" w:hAnsi="Tahoma" w:cs="Tahoma"/>
          <w:b/>
          <w:color w:val="000000" w:themeColor="text1"/>
          <w:sz w:val="24"/>
          <w:szCs w:val="24"/>
        </w:rPr>
        <w:t>EMIL RADU MOLDOVAN</w:t>
      </w:r>
    </w:p>
    <w:p w14:paraId="39336A19" w14:textId="77777777" w:rsidR="00BF0C7F" w:rsidRPr="004D5847" w:rsidRDefault="00BF0C7F" w:rsidP="00F00B8C">
      <w:pPr>
        <w:spacing w:after="0" w:line="240" w:lineRule="auto"/>
        <w:contextualSpacing/>
        <w:jc w:val="center"/>
        <w:rPr>
          <w:rFonts w:ascii="Tahoma" w:hAnsi="Tahoma" w:cs="Tahoma"/>
          <w:b/>
          <w:color w:val="000000" w:themeColor="text1"/>
          <w:sz w:val="24"/>
          <w:szCs w:val="24"/>
        </w:rPr>
      </w:pPr>
    </w:p>
    <w:p w14:paraId="7B50FD1C" w14:textId="23DEEFC1" w:rsidR="006249A7" w:rsidRPr="004D5847" w:rsidRDefault="006249A7" w:rsidP="00F00B8C">
      <w:pPr>
        <w:spacing w:after="0" w:line="240" w:lineRule="auto"/>
        <w:contextualSpacing/>
        <w:rPr>
          <w:rFonts w:ascii="Tahoma" w:hAnsi="Tahoma" w:cs="Tahoma"/>
          <w:b/>
          <w:color w:val="000000" w:themeColor="text1"/>
          <w:sz w:val="24"/>
          <w:szCs w:val="24"/>
        </w:rPr>
      </w:pPr>
    </w:p>
    <w:p w14:paraId="32A244FE" w14:textId="77777777" w:rsidR="00BF0C7F" w:rsidRPr="004D5847" w:rsidRDefault="00BF0C7F" w:rsidP="009D1830">
      <w:pPr>
        <w:spacing w:after="0" w:line="240" w:lineRule="auto"/>
        <w:contextualSpacing/>
        <w:rPr>
          <w:rFonts w:ascii="Tahoma" w:hAnsi="Tahoma" w:cs="Tahoma"/>
          <w:b/>
          <w:color w:val="000000" w:themeColor="text1"/>
          <w:sz w:val="24"/>
          <w:szCs w:val="24"/>
        </w:rPr>
      </w:pPr>
    </w:p>
    <w:p w14:paraId="594184E5" w14:textId="77777777" w:rsidR="0020481F" w:rsidRDefault="0020481F" w:rsidP="0020481F">
      <w:pPr>
        <w:spacing w:after="0" w:line="240" w:lineRule="auto"/>
        <w:contextualSpacing/>
        <w:jc w:val="center"/>
        <w:rPr>
          <w:rFonts w:ascii="Tahoma" w:hAnsi="Tahoma" w:cs="Tahoma"/>
          <w:b/>
          <w:color w:val="000000" w:themeColor="text1"/>
          <w:sz w:val="24"/>
          <w:szCs w:val="24"/>
        </w:rPr>
      </w:pPr>
      <w:r>
        <w:rPr>
          <w:rFonts w:ascii="Tahoma" w:hAnsi="Tahoma" w:cs="Tahoma"/>
          <w:b/>
          <w:color w:val="000000" w:themeColor="text1"/>
          <w:sz w:val="24"/>
          <w:szCs w:val="24"/>
        </w:rPr>
        <w:t>D</w:t>
      </w:r>
      <w:r w:rsidRPr="004D5847">
        <w:rPr>
          <w:rFonts w:ascii="Tahoma" w:hAnsi="Tahoma" w:cs="Tahoma"/>
          <w:b/>
          <w:color w:val="000000" w:themeColor="text1"/>
          <w:sz w:val="24"/>
          <w:szCs w:val="24"/>
        </w:rPr>
        <w:t xml:space="preserve">irector executiv,                            </w:t>
      </w:r>
      <w:r>
        <w:rPr>
          <w:rFonts w:ascii="Tahoma" w:hAnsi="Tahoma" w:cs="Tahoma"/>
          <w:b/>
          <w:color w:val="000000" w:themeColor="text1"/>
          <w:sz w:val="24"/>
          <w:szCs w:val="24"/>
        </w:rPr>
        <w:t xml:space="preserve">                                                              </w:t>
      </w:r>
      <w:r w:rsidRPr="004D5847">
        <w:rPr>
          <w:rFonts w:ascii="Tahoma" w:hAnsi="Tahoma" w:cs="Tahoma"/>
          <w:b/>
          <w:color w:val="000000" w:themeColor="text1"/>
          <w:sz w:val="24"/>
          <w:szCs w:val="24"/>
        </w:rPr>
        <w:t xml:space="preserve"> </w:t>
      </w:r>
      <w:r>
        <w:rPr>
          <w:rFonts w:ascii="Tahoma" w:hAnsi="Tahoma" w:cs="Tahoma"/>
          <w:b/>
          <w:color w:val="000000" w:themeColor="text1"/>
          <w:sz w:val="24"/>
          <w:szCs w:val="24"/>
        </w:rPr>
        <w:t>D</w:t>
      </w:r>
      <w:r w:rsidRPr="004D5847">
        <w:rPr>
          <w:rFonts w:ascii="Tahoma" w:hAnsi="Tahoma" w:cs="Tahoma"/>
          <w:b/>
          <w:color w:val="000000" w:themeColor="text1"/>
          <w:sz w:val="24"/>
          <w:szCs w:val="24"/>
        </w:rPr>
        <w:t>irector executiv,</w:t>
      </w:r>
    </w:p>
    <w:p w14:paraId="30AC6015" w14:textId="0CF39117" w:rsidR="00A34F9A" w:rsidRPr="004D5847" w:rsidRDefault="0020481F" w:rsidP="0020481F">
      <w:pPr>
        <w:spacing w:after="0" w:line="240" w:lineRule="auto"/>
        <w:contextualSpacing/>
        <w:rPr>
          <w:rFonts w:ascii="Tahoma" w:hAnsi="Tahoma" w:cs="Tahoma"/>
          <w:b/>
          <w:color w:val="000000" w:themeColor="text1"/>
          <w:sz w:val="24"/>
          <w:szCs w:val="24"/>
        </w:rPr>
      </w:pPr>
      <w:r>
        <w:rPr>
          <w:rFonts w:ascii="Tahoma" w:hAnsi="Tahoma" w:cs="Tahoma"/>
          <w:b/>
          <w:color w:val="000000" w:themeColor="text1"/>
          <w:sz w:val="24"/>
          <w:szCs w:val="24"/>
        </w:rPr>
        <w:t xml:space="preserve">                        </w:t>
      </w:r>
      <w:r w:rsidR="007B6D99">
        <w:rPr>
          <w:rFonts w:ascii="Tahoma" w:hAnsi="Tahoma" w:cs="Tahoma"/>
          <w:b/>
          <w:color w:val="000000" w:themeColor="text1"/>
          <w:sz w:val="24"/>
          <w:szCs w:val="24"/>
        </w:rPr>
        <w:t xml:space="preserve">  </w:t>
      </w:r>
      <w:r>
        <w:rPr>
          <w:rFonts w:ascii="Tahoma" w:hAnsi="Tahoma" w:cs="Tahoma"/>
          <w:b/>
          <w:color w:val="000000" w:themeColor="text1"/>
          <w:sz w:val="24"/>
          <w:szCs w:val="24"/>
        </w:rPr>
        <w:t xml:space="preserve"> </w:t>
      </w:r>
      <w:r w:rsidR="007B6D99">
        <w:rPr>
          <w:rFonts w:ascii="Tahoma" w:hAnsi="Tahoma" w:cs="Tahoma"/>
          <w:b/>
          <w:color w:val="000000" w:themeColor="text1"/>
          <w:sz w:val="24"/>
          <w:szCs w:val="24"/>
        </w:rPr>
        <w:t>Duța-Rafila Parasca</w:t>
      </w:r>
      <w:r w:rsidRPr="004D5847">
        <w:rPr>
          <w:rFonts w:ascii="Tahoma" w:hAnsi="Tahoma" w:cs="Tahoma"/>
          <w:b/>
          <w:color w:val="000000" w:themeColor="text1"/>
          <w:sz w:val="24"/>
          <w:szCs w:val="24"/>
        </w:rPr>
        <w:t xml:space="preserve">                               </w:t>
      </w:r>
      <w:r>
        <w:rPr>
          <w:rFonts w:ascii="Tahoma" w:hAnsi="Tahoma" w:cs="Tahoma"/>
          <w:b/>
          <w:color w:val="000000" w:themeColor="text1"/>
          <w:sz w:val="24"/>
          <w:szCs w:val="24"/>
        </w:rPr>
        <w:t xml:space="preserve">                                                               E</w:t>
      </w:r>
      <w:r w:rsidRPr="004D5847">
        <w:rPr>
          <w:rFonts w:ascii="Tahoma" w:hAnsi="Tahoma" w:cs="Tahoma"/>
          <w:b/>
          <w:color w:val="000000" w:themeColor="text1"/>
          <w:sz w:val="24"/>
          <w:szCs w:val="24"/>
        </w:rPr>
        <w:t xml:space="preserve">lena </w:t>
      </w:r>
      <w:r>
        <w:rPr>
          <w:rFonts w:ascii="Tahoma" w:hAnsi="Tahoma" w:cs="Tahoma"/>
          <w:b/>
          <w:color w:val="000000" w:themeColor="text1"/>
          <w:sz w:val="24"/>
          <w:szCs w:val="24"/>
        </w:rPr>
        <w:t>B</w:t>
      </w:r>
      <w:r w:rsidRPr="004D5847">
        <w:rPr>
          <w:rFonts w:ascii="Tahoma" w:hAnsi="Tahoma" w:cs="Tahoma"/>
          <w:b/>
          <w:color w:val="000000" w:themeColor="text1"/>
          <w:sz w:val="24"/>
          <w:szCs w:val="24"/>
        </w:rPr>
        <w:t>utta</w:t>
      </w:r>
    </w:p>
    <w:p w14:paraId="59E84573" w14:textId="3EBD2F9C" w:rsidR="00F00B8C" w:rsidRPr="004D5847" w:rsidRDefault="00F00B8C" w:rsidP="00F00B8C">
      <w:pPr>
        <w:spacing w:after="0" w:line="240" w:lineRule="auto"/>
        <w:contextualSpacing/>
        <w:jc w:val="both"/>
        <w:rPr>
          <w:rFonts w:ascii="Tahoma" w:hAnsi="Tahoma" w:cs="Tahoma"/>
          <w:color w:val="000000" w:themeColor="text1"/>
          <w:sz w:val="24"/>
          <w:szCs w:val="24"/>
        </w:rPr>
      </w:pPr>
    </w:p>
    <w:p w14:paraId="3657F43C" w14:textId="14A5E882" w:rsidR="00496119" w:rsidRDefault="00496119" w:rsidP="00F00B8C">
      <w:pPr>
        <w:tabs>
          <w:tab w:val="left" w:pos="851"/>
          <w:tab w:val="left" w:pos="1134"/>
        </w:tabs>
        <w:spacing w:after="0" w:line="240" w:lineRule="auto"/>
        <w:contextualSpacing/>
        <w:jc w:val="both"/>
        <w:rPr>
          <w:rFonts w:ascii="Tahoma" w:hAnsi="Tahoma" w:cs="Tahoma"/>
          <w:color w:val="000000" w:themeColor="text1"/>
          <w:sz w:val="20"/>
          <w:szCs w:val="20"/>
        </w:rPr>
      </w:pPr>
    </w:p>
    <w:p w14:paraId="3BD571FB" w14:textId="7711D5D3" w:rsidR="008C5416" w:rsidRDefault="008C5416" w:rsidP="00F00B8C">
      <w:pPr>
        <w:tabs>
          <w:tab w:val="left" w:pos="851"/>
          <w:tab w:val="left" w:pos="1134"/>
        </w:tabs>
        <w:spacing w:after="0" w:line="240" w:lineRule="auto"/>
        <w:contextualSpacing/>
        <w:jc w:val="both"/>
        <w:rPr>
          <w:rFonts w:ascii="Tahoma" w:hAnsi="Tahoma" w:cs="Tahoma"/>
          <w:color w:val="000000" w:themeColor="text1"/>
          <w:sz w:val="20"/>
          <w:szCs w:val="20"/>
        </w:rPr>
      </w:pPr>
    </w:p>
    <w:p w14:paraId="024501E2" w14:textId="77777777" w:rsidR="007B6D99" w:rsidRDefault="007B6D99" w:rsidP="00F00B8C">
      <w:pPr>
        <w:tabs>
          <w:tab w:val="left" w:pos="851"/>
          <w:tab w:val="left" w:pos="1134"/>
        </w:tabs>
        <w:spacing w:after="0" w:line="240" w:lineRule="auto"/>
        <w:contextualSpacing/>
        <w:jc w:val="both"/>
        <w:rPr>
          <w:rFonts w:ascii="Tahoma" w:hAnsi="Tahoma" w:cs="Tahoma"/>
          <w:color w:val="000000" w:themeColor="text1"/>
          <w:sz w:val="20"/>
          <w:szCs w:val="20"/>
        </w:rPr>
      </w:pPr>
    </w:p>
    <w:p w14:paraId="1783FE7E" w14:textId="31B5E202" w:rsidR="004D5847" w:rsidRDefault="0020481F" w:rsidP="0020481F">
      <w:pPr>
        <w:tabs>
          <w:tab w:val="left" w:pos="851"/>
          <w:tab w:val="left" w:pos="1134"/>
          <w:tab w:val="left" w:pos="10065"/>
          <w:tab w:val="left" w:pos="10490"/>
        </w:tabs>
        <w:spacing w:after="0" w:line="240" w:lineRule="auto"/>
        <w:contextualSpacing/>
        <w:jc w:val="both"/>
        <w:rPr>
          <w:rFonts w:ascii="Tahoma" w:hAnsi="Tahoma" w:cs="Tahoma"/>
          <w:color w:val="000000" w:themeColor="text1"/>
          <w:sz w:val="20"/>
          <w:szCs w:val="20"/>
        </w:rPr>
      </w:pPr>
      <w:r>
        <w:rPr>
          <w:rFonts w:ascii="Tahoma" w:hAnsi="Tahoma" w:cs="Tahoma"/>
          <w:color w:val="000000" w:themeColor="text1"/>
          <w:sz w:val="20"/>
          <w:szCs w:val="20"/>
        </w:rPr>
        <w:t xml:space="preserve">                   </w:t>
      </w:r>
      <w:r w:rsidR="002F6F5B">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Pr>
          <w:rFonts w:ascii="Tahoma" w:hAnsi="Tahoma" w:cs="Tahoma"/>
          <w:b/>
          <w:color w:val="000000" w:themeColor="text1"/>
          <w:sz w:val="24"/>
          <w:szCs w:val="24"/>
        </w:rPr>
        <w:t>Ș</w:t>
      </w:r>
      <w:r w:rsidRPr="004D5847">
        <w:rPr>
          <w:rFonts w:ascii="Tahoma" w:hAnsi="Tahoma" w:cs="Tahoma"/>
          <w:b/>
          <w:color w:val="000000" w:themeColor="text1"/>
          <w:sz w:val="24"/>
          <w:szCs w:val="24"/>
        </w:rPr>
        <w:t>ef serviciu,</w:t>
      </w:r>
    </w:p>
    <w:p w14:paraId="5FC8FAC0" w14:textId="29AC44B0" w:rsidR="007B6D99" w:rsidRDefault="0020481F" w:rsidP="00C03CE9">
      <w:pPr>
        <w:tabs>
          <w:tab w:val="left" w:pos="851"/>
          <w:tab w:val="left" w:pos="1134"/>
          <w:tab w:val="left" w:pos="10065"/>
          <w:tab w:val="left" w:pos="10348"/>
        </w:tabs>
        <w:spacing w:after="0" w:line="240" w:lineRule="auto"/>
        <w:contextualSpacing/>
        <w:jc w:val="both"/>
        <w:rPr>
          <w:rFonts w:ascii="Tahoma" w:hAnsi="Tahoma" w:cs="Tahoma"/>
          <w:b/>
          <w:color w:val="000000" w:themeColor="text1"/>
          <w:sz w:val="24"/>
          <w:szCs w:val="24"/>
        </w:rPr>
      </w:pPr>
      <w:r>
        <w:rPr>
          <w:rFonts w:ascii="Tahoma" w:hAnsi="Tahoma" w:cs="Tahoma"/>
          <w:b/>
          <w:color w:val="000000" w:themeColor="text1"/>
          <w:sz w:val="24"/>
          <w:szCs w:val="24"/>
        </w:rPr>
        <w:t xml:space="preserve">                                                                                                                                                    P</w:t>
      </w:r>
      <w:r w:rsidRPr="004D5847">
        <w:rPr>
          <w:rFonts w:ascii="Tahoma" w:hAnsi="Tahoma" w:cs="Tahoma"/>
          <w:b/>
          <w:color w:val="000000" w:themeColor="text1"/>
          <w:sz w:val="24"/>
          <w:szCs w:val="24"/>
        </w:rPr>
        <w:t>aul-</w:t>
      </w:r>
      <w:r>
        <w:rPr>
          <w:rFonts w:ascii="Tahoma" w:hAnsi="Tahoma" w:cs="Tahoma"/>
          <w:b/>
          <w:color w:val="000000" w:themeColor="text1"/>
          <w:sz w:val="24"/>
          <w:szCs w:val="24"/>
        </w:rPr>
        <w:t>I</w:t>
      </w:r>
      <w:r w:rsidRPr="004D5847">
        <w:rPr>
          <w:rFonts w:ascii="Tahoma" w:hAnsi="Tahoma" w:cs="Tahoma"/>
          <w:b/>
          <w:color w:val="000000" w:themeColor="text1"/>
          <w:sz w:val="24"/>
          <w:szCs w:val="24"/>
        </w:rPr>
        <w:t xml:space="preserve">oan </w:t>
      </w:r>
      <w:r>
        <w:rPr>
          <w:rFonts w:ascii="Tahoma" w:hAnsi="Tahoma" w:cs="Tahoma"/>
          <w:b/>
          <w:color w:val="000000" w:themeColor="text1"/>
          <w:sz w:val="24"/>
          <w:szCs w:val="24"/>
        </w:rPr>
        <w:t>B</w:t>
      </w:r>
      <w:r w:rsidRPr="004D5847">
        <w:rPr>
          <w:rFonts w:ascii="Tahoma" w:hAnsi="Tahoma" w:cs="Tahoma"/>
          <w:b/>
          <w:color w:val="000000" w:themeColor="text1"/>
          <w:sz w:val="24"/>
          <w:szCs w:val="24"/>
        </w:rPr>
        <w:t>orgovan</w:t>
      </w:r>
    </w:p>
    <w:p w14:paraId="5CCAA9D6" w14:textId="00AF813D" w:rsidR="00BF0C7F" w:rsidRPr="003C7B97" w:rsidRDefault="00BF0C7F" w:rsidP="00F00B8C">
      <w:pPr>
        <w:tabs>
          <w:tab w:val="left" w:pos="851"/>
          <w:tab w:val="left" w:pos="1134"/>
        </w:tabs>
        <w:spacing w:after="0" w:line="240" w:lineRule="auto"/>
        <w:contextualSpacing/>
        <w:jc w:val="both"/>
        <w:rPr>
          <w:rFonts w:ascii="Tahoma" w:hAnsi="Tahoma" w:cs="Tahoma"/>
          <w:color w:val="000000" w:themeColor="text1"/>
          <w:sz w:val="16"/>
          <w:szCs w:val="16"/>
        </w:rPr>
      </w:pPr>
      <w:r w:rsidRPr="003C7B97">
        <w:rPr>
          <w:rFonts w:ascii="Tahoma" w:hAnsi="Tahoma" w:cs="Tahoma"/>
          <w:color w:val="000000" w:themeColor="text1"/>
          <w:sz w:val="16"/>
          <w:szCs w:val="16"/>
        </w:rPr>
        <w:t xml:space="preserve">Întocmit: </w:t>
      </w:r>
      <w:r w:rsidR="005F7FCB" w:rsidRPr="003C7B97">
        <w:rPr>
          <w:rFonts w:ascii="Tahoma" w:hAnsi="Tahoma" w:cs="Tahoma"/>
          <w:color w:val="000000" w:themeColor="text1"/>
          <w:sz w:val="16"/>
          <w:szCs w:val="16"/>
        </w:rPr>
        <w:t>Rais Daniela-Maria</w:t>
      </w:r>
      <w:r w:rsidR="009605AA" w:rsidRPr="003C7B97">
        <w:rPr>
          <w:rFonts w:ascii="Tahoma" w:hAnsi="Tahoma" w:cs="Tahoma"/>
          <w:color w:val="000000" w:themeColor="text1"/>
          <w:sz w:val="16"/>
          <w:szCs w:val="16"/>
        </w:rPr>
        <w:t>, consilier principal</w:t>
      </w:r>
      <w:r w:rsidRPr="003C7B97">
        <w:rPr>
          <w:rFonts w:ascii="Tahoma" w:hAnsi="Tahoma" w:cs="Tahoma"/>
          <w:color w:val="000000" w:themeColor="text1"/>
          <w:sz w:val="16"/>
          <w:szCs w:val="16"/>
        </w:rPr>
        <w:t>/</w:t>
      </w:r>
      <w:r w:rsidR="008C0503" w:rsidRPr="003C7B97">
        <w:rPr>
          <w:rFonts w:ascii="Tahoma" w:hAnsi="Tahoma" w:cs="Tahoma"/>
          <w:color w:val="000000" w:themeColor="text1"/>
          <w:sz w:val="16"/>
          <w:szCs w:val="16"/>
        </w:rPr>
        <w:t>1</w:t>
      </w:r>
      <w:r w:rsidR="00EF3301" w:rsidRPr="003C7B97">
        <w:rPr>
          <w:rFonts w:ascii="Tahoma" w:hAnsi="Tahoma" w:cs="Tahoma"/>
          <w:color w:val="000000" w:themeColor="text1"/>
          <w:sz w:val="16"/>
          <w:szCs w:val="16"/>
        </w:rPr>
        <w:t xml:space="preserve"> </w:t>
      </w:r>
      <w:r w:rsidRPr="003C7B97">
        <w:rPr>
          <w:rFonts w:ascii="Tahoma" w:hAnsi="Tahoma" w:cs="Tahoma"/>
          <w:color w:val="000000" w:themeColor="text1"/>
          <w:sz w:val="16"/>
          <w:szCs w:val="16"/>
        </w:rPr>
        <w:t>ex</w:t>
      </w:r>
      <w:r w:rsidR="009605AA" w:rsidRPr="003C7B97">
        <w:rPr>
          <w:rFonts w:ascii="Tahoma" w:hAnsi="Tahoma" w:cs="Tahoma"/>
          <w:color w:val="000000" w:themeColor="text1"/>
          <w:sz w:val="16"/>
          <w:szCs w:val="16"/>
        </w:rPr>
        <w:t>.</w:t>
      </w:r>
      <w:r w:rsidRPr="003C7B97">
        <w:rPr>
          <w:rFonts w:ascii="Tahoma" w:hAnsi="Tahoma" w:cs="Tahoma"/>
          <w:color w:val="000000" w:themeColor="text1"/>
          <w:sz w:val="16"/>
          <w:szCs w:val="16"/>
        </w:rPr>
        <w:t xml:space="preserve"> </w:t>
      </w:r>
    </w:p>
    <w:sectPr w:rsidR="00BF0C7F" w:rsidRPr="003C7B97" w:rsidSect="002F6F5B">
      <w:footerReference w:type="default" r:id="rId8"/>
      <w:pgSz w:w="16838" w:h="11906" w:orient="landscape" w:code="9"/>
      <w:pgMar w:top="426" w:right="678" w:bottom="42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3300F" w14:textId="77777777" w:rsidR="001E1725" w:rsidRDefault="001E1725" w:rsidP="00260F9B">
      <w:pPr>
        <w:spacing w:after="0" w:line="240" w:lineRule="auto"/>
      </w:pPr>
      <w:r>
        <w:separator/>
      </w:r>
    </w:p>
  </w:endnote>
  <w:endnote w:type="continuationSeparator" w:id="0">
    <w:p w14:paraId="00E93E93" w14:textId="77777777" w:rsidR="001E1725" w:rsidRDefault="001E1725" w:rsidP="00260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294169"/>
      <w:docPartObj>
        <w:docPartGallery w:val="Page Numbers (Bottom of Page)"/>
        <w:docPartUnique/>
      </w:docPartObj>
    </w:sdtPr>
    <w:sdtContent>
      <w:p w14:paraId="0156037D" w14:textId="2D233B44" w:rsidR="00DF776F" w:rsidRDefault="00DF776F" w:rsidP="00CC7888">
        <w:pPr>
          <w:pStyle w:val="Subsol"/>
          <w:jc w:val="right"/>
        </w:pPr>
        <w:r>
          <w:fldChar w:fldCharType="begin"/>
        </w:r>
        <w:r>
          <w:instrText>PAGE   \* MERGEFORMAT</w:instrText>
        </w:r>
        <w:r>
          <w:fldChar w:fldCharType="separate"/>
        </w:r>
        <w:r>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8FCD9" w14:textId="77777777" w:rsidR="001E1725" w:rsidRDefault="001E1725" w:rsidP="00260F9B">
      <w:pPr>
        <w:spacing w:after="0" w:line="240" w:lineRule="auto"/>
      </w:pPr>
      <w:r>
        <w:separator/>
      </w:r>
    </w:p>
  </w:footnote>
  <w:footnote w:type="continuationSeparator" w:id="0">
    <w:p w14:paraId="5B14ADC2" w14:textId="77777777" w:rsidR="001E1725" w:rsidRDefault="001E1725" w:rsidP="00260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65A1"/>
    <w:multiLevelType w:val="hybridMultilevel"/>
    <w:tmpl w:val="4A9472D8"/>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331973"/>
    <w:multiLevelType w:val="hybridMultilevel"/>
    <w:tmpl w:val="C93A4842"/>
    <w:lvl w:ilvl="0" w:tplc="1EE8F89A">
      <w:start w:val="1"/>
      <w:numFmt w:val="upperLetter"/>
      <w:lvlText w:val="%1."/>
      <w:lvlJc w:val="left"/>
      <w:pPr>
        <w:ind w:left="1095" w:hanging="360"/>
      </w:pPr>
      <w:rPr>
        <w:rFonts w:hint="default"/>
      </w:rPr>
    </w:lvl>
    <w:lvl w:ilvl="1" w:tplc="04180019" w:tentative="1">
      <w:start w:val="1"/>
      <w:numFmt w:val="lowerLetter"/>
      <w:lvlText w:val="%2."/>
      <w:lvlJc w:val="left"/>
      <w:pPr>
        <w:ind w:left="1815" w:hanging="360"/>
      </w:pPr>
    </w:lvl>
    <w:lvl w:ilvl="2" w:tplc="0418001B" w:tentative="1">
      <w:start w:val="1"/>
      <w:numFmt w:val="lowerRoman"/>
      <w:lvlText w:val="%3."/>
      <w:lvlJc w:val="right"/>
      <w:pPr>
        <w:ind w:left="2535" w:hanging="180"/>
      </w:pPr>
    </w:lvl>
    <w:lvl w:ilvl="3" w:tplc="0418000F" w:tentative="1">
      <w:start w:val="1"/>
      <w:numFmt w:val="decimal"/>
      <w:lvlText w:val="%4."/>
      <w:lvlJc w:val="left"/>
      <w:pPr>
        <w:ind w:left="3255" w:hanging="360"/>
      </w:pPr>
    </w:lvl>
    <w:lvl w:ilvl="4" w:tplc="04180019" w:tentative="1">
      <w:start w:val="1"/>
      <w:numFmt w:val="lowerLetter"/>
      <w:lvlText w:val="%5."/>
      <w:lvlJc w:val="left"/>
      <w:pPr>
        <w:ind w:left="3975" w:hanging="360"/>
      </w:pPr>
    </w:lvl>
    <w:lvl w:ilvl="5" w:tplc="0418001B" w:tentative="1">
      <w:start w:val="1"/>
      <w:numFmt w:val="lowerRoman"/>
      <w:lvlText w:val="%6."/>
      <w:lvlJc w:val="right"/>
      <w:pPr>
        <w:ind w:left="4695" w:hanging="180"/>
      </w:pPr>
    </w:lvl>
    <w:lvl w:ilvl="6" w:tplc="0418000F" w:tentative="1">
      <w:start w:val="1"/>
      <w:numFmt w:val="decimal"/>
      <w:lvlText w:val="%7."/>
      <w:lvlJc w:val="left"/>
      <w:pPr>
        <w:ind w:left="5415" w:hanging="360"/>
      </w:pPr>
    </w:lvl>
    <w:lvl w:ilvl="7" w:tplc="04180019" w:tentative="1">
      <w:start w:val="1"/>
      <w:numFmt w:val="lowerLetter"/>
      <w:lvlText w:val="%8."/>
      <w:lvlJc w:val="left"/>
      <w:pPr>
        <w:ind w:left="6135" w:hanging="360"/>
      </w:pPr>
    </w:lvl>
    <w:lvl w:ilvl="8" w:tplc="0418001B" w:tentative="1">
      <w:start w:val="1"/>
      <w:numFmt w:val="lowerRoman"/>
      <w:lvlText w:val="%9."/>
      <w:lvlJc w:val="right"/>
      <w:pPr>
        <w:ind w:left="6855" w:hanging="180"/>
      </w:pPr>
    </w:lvl>
  </w:abstractNum>
  <w:abstractNum w:abstractNumId="2" w15:restartNumberingAfterBreak="0">
    <w:nsid w:val="21631D99"/>
    <w:multiLevelType w:val="hybridMultilevel"/>
    <w:tmpl w:val="D5CA6676"/>
    <w:lvl w:ilvl="0" w:tplc="1EE8F89A">
      <w:start w:val="1"/>
      <w:numFmt w:val="upperLetter"/>
      <w:lvlText w:val="%1."/>
      <w:lvlJc w:val="left"/>
      <w:pPr>
        <w:ind w:left="1095" w:hanging="360"/>
      </w:pPr>
      <w:rPr>
        <w:rFonts w:hint="default"/>
      </w:rPr>
    </w:lvl>
    <w:lvl w:ilvl="1" w:tplc="04180019" w:tentative="1">
      <w:start w:val="1"/>
      <w:numFmt w:val="lowerLetter"/>
      <w:lvlText w:val="%2."/>
      <w:lvlJc w:val="left"/>
      <w:pPr>
        <w:ind w:left="1815" w:hanging="360"/>
      </w:pPr>
    </w:lvl>
    <w:lvl w:ilvl="2" w:tplc="0418001B" w:tentative="1">
      <w:start w:val="1"/>
      <w:numFmt w:val="lowerRoman"/>
      <w:lvlText w:val="%3."/>
      <w:lvlJc w:val="right"/>
      <w:pPr>
        <w:ind w:left="2535" w:hanging="180"/>
      </w:pPr>
    </w:lvl>
    <w:lvl w:ilvl="3" w:tplc="0418000F" w:tentative="1">
      <w:start w:val="1"/>
      <w:numFmt w:val="decimal"/>
      <w:lvlText w:val="%4."/>
      <w:lvlJc w:val="left"/>
      <w:pPr>
        <w:ind w:left="3255" w:hanging="360"/>
      </w:pPr>
    </w:lvl>
    <w:lvl w:ilvl="4" w:tplc="04180019" w:tentative="1">
      <w:start w:val="1"/>
      <w:numFmt w:val="lowerLetter"/>
      <w:lvlText w:val="%5."/>
      <w:lvlJc w:val="left"/>
      <w:pPr>
        <w:ind w:left="3975" w:hanging="360"/>
      </w:pPr>
    </w:lvl>
    <w:lvl w:ilvl="5" w:tplc="0418001B" w:tentative="1">
      <w:start w:val="1"/>
      <w:numFmt w:val="lowerRoman"/>
      <w:lvlText w:val="%6."/>
      <w:lvlJc w:val="right"/>
      <w:pPr>
        <w:ind w:left="4695" w:hanging="180"/>
      </w:pPr>
    </w:lvl>
    <w:lvl w:ilvl="6" w:tplc="0418000F" w:tentative="1">
      <w:start w:val="1"/>
      <w:numFmt w:val="decimal"/>
      <w:lvlText w:val="%7."/>
      <w:lvlJc w:val="left"/>
      <w:pPr>
        <w:ind w:left="5415" w:hanging="360"/>
      </w:pPr>
    </w:lvl>
    <w:lvl w:ilvl="7" w:tplc="04180019" w:tentative="1">
      <w:start w:val="1"/>
      <w:numFmt w:val="lowerLetter"/>
      <w:lvlText w:val="%8."/>
      <w:lvlJc w:val="left"/>
      <w:pPr>
        <w:ind w:left="6135" w:hanging="360"/>
      </w:pPr>
    </w:lvl>
    <w:lvl w:ilvl="8" w:tplc="0418001B" w:tentative="1">
      <w:start w:val="1"/>
      <w:numFmt w:val="lowerRoman"/>
      <w:lvlText w:val="%9."/>
      <w:lvlJc w:val="right"/>
      <w:pPr>
        <w:ind w:left="6855" w:hanging="180"/>
      </w:pPr>
    </w:lvl>
  </w:abstractNum>
  <w:abstractNum w:abstractNumId="3" w15:restartNumberingAfterBreak="0">
    <w:nsid w:val="39B061F9"/>
    <w:multiLevelType w:val="hybridMultilevel"/>
    <w:tmpl w:val="98F0B3C2"/>
    <w:lvl w:ilvl="0" w:tplc="CF9293E8">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69C45FE8"/>
    <w:multiLevelType w:val="hybridMultilevel"/>
    <w:tmpl w:val="D5CA6676"/>
    <w:lvl w:ilvl="0" w:tplc="1EE8F89A">
      <w:start w:val="1"/>
      <w:numFmt w:val="upperLetter"/>
      <w:lvlText w:val="%1."/>
      <w:lvlJc w:val="left"/>
      <w:pPr>
        <w:ind w:left="1095" w:hanging="360"/>
      </w:pPr>
      <w:rPr>
        <w:rFonts w:hint="default"/>
      </w:rPr>
    </w:lvl>
    <w:lvl w:ilvl="1" w:tplc="04180019" w:tentative="1">
      <w:start w:val="1"/>
      <w:numFmt w:val="lowerLetter"/>
      <w:lvlText w:val="%2."/>
      <w:lvlJc w:val="left"/>
      <w:pPr>
        <w:ind w:left="1815" w:hanging="360"/>
      </w:pPr>
    </w:lvl>
    <w:lvl w:ilvl="2" w:tplc="0418001B" w:tentative="1">
      <w:start w:val="1"/>
      <w:numFmt w:val="lowerRoman"/>
      <w:lvlText w:val="%3."/>
      <w:lvlJc w:val="right"/>
      <w:pPr>
        <w:ind w:left="2535" w:hanging="180"/>
      </w:pPr>
    </w:lvl>
    <w:lvl w:ilvl="3" w:tplc="0418000F" w:tentative="1">
      <w:start w:val="1"/>
      <w:numFmt w:val="decimal"/>
      <w:lvlText w:val="%4."/>
      <w:lvlJc w:val="left"/>
      <w:pPr>
        <w:ind w:left="3255" w:hanging="360"/>
      </w:pPr>
    </w:lvl>
    <w:lvl w:ilvl="4" w:tplc="04180019" w:tentative="1">
      <w:start w:val="1"/>
      <w:numFmt w:val="lowerLetter"/>
      <w:lvlText w:val="%5."/>
      <w:lvlJc w:val="left"/>
      <w:pPr>
        <w:ind w:left="3975" w:hanging="360"/>
      </w:pPr>
    </w:lvl>
    <w:lvl w:ilvl="5" w:tplc="0418001B" w:tentative="1">
      <w:start w:val="1"/>
      <w:numFmt w:val="lowerRoman"/>
      <w:lvlText w:val="%6."/>
      <w:lvlJc w:val="right"/>
      <w:pPr>
        <w:ind w:left="4695" w:hanging="180"/>
      </w:pPr>
    </w:lvl>
    <w:lvl w:ilvl="6" w:tplc="0418000F" w:tentative="1">
      <w:start w:val="1"/>
      <w:numFmt w:val="decimal"/>
      <w:lvlText w:val="%7."/>
      <w:lvlJc w:val="left"/>
      <w:pPr>
        <w:ind w:left="5415" w:hanging="360"/>
      </w:pPr>
    </w:lvl>
    <w:lvl w:ilvl="7" w:tplc="04180019" w:tentative="1">
      <w:start w:val="1"/>
      <w:numFmt w:val="lowerLetter"/>
      <w:lvlText w:val="%8."/>
      <w:lvlJc w:val="left"/>
      <w:pPr>
        <w:ind w:left="6135" w:hanging="360"/>
      </w:pPr>
    </w:lvl>
    <w:lvl w:ilvl="8" w:tplc="0418001B" w:tentative="1">
      <w:start w:val="1"/>
      <w:numFmt w:val="lowerRoman"/>
      <w:lvlText w:val="%9."/>
      <w:lvlJc w:val="right"/>
      <w:pPr>
        <w:ind w:left="6855" w:hanging="180"/>
      </w:pPr>
    </w:lvl>
  </w:abstractNum>
  <w:abstractNum w:abstractNumId="5" w15:restartNumberingAfterBreak="0">
    <w:nsid w:val="74C57414"/>
    <w:multiLevelType w:val="hybridMultilevel"/>
    <w:tmpl w:val="289E9F88"/>
    <w:lvl w:ilvl="0" w:tplc="1C4E2D4C">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16cid:durableId="206990962">
    <w:abstractNumId w:val="1"/>
  </w:num>
  <w:num w:numId="2" w16cid:durableId="1646004486">
    <w:abstractNumId w:val="3"/>
  </w:num>
  <w:num w:numId="3" w16cid:durableId="1936402903">
    <w:abstractNumId w:val="5"/>
  </w:num>
  <w:num w:numId="4" w16cid:durableId="400176042">
    <w:abstractNumId w:val="4"/>
  </w:num>
  <w:num w:numId="5" w16cid:durableId="454638591">
    <w:abstractNumId w:val="2"/>
  </w:num>
  <w:num w:numId="6" w16cid:durableId="399670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5B4"/>
    <w:rsid w:val="000066CE"/>
    <w:rsid w:val="0001782E"/>
    <w:rsid w:val="00031A95"/>
    <w:rsid w:val="000406C9"/>
    <w:rsid w:val="00061110"/>
    <w:rsid w:val="000618EE"/>
    <w:rsid w:val="00065FAC"/>
    <w:rsid w:val="00066AC2"/>
    <w:rsid w:val="00066E6C"/>
    <w:rsid w:val="00072357"/>
    <w:rsid w:val="00076DB8"/>
    <w:rsid w:val="000823B2"/>
    <w:rsid w:val="00090753"/>
    <w:rsid w:val="000A78E6"/>
    <w:rsid w:val="000B79DE"/>
    <w:rsid w:val="000C6ADA"/>
    <w:rsid w:val="000C718C"/>
    <w:rsid w:val="000C77B9"/>
    <w:rsid w:val="000D2EE4"/>
    <w:rsid w:val="000E5561"/>
    <w:rsid w:val="000E6A3F"/>
    <w:rsid w:val="000F17A7"/>
    <w:rsid w:val="000F19F7"/>
    <w:rsid w:val="000F265F"/>
    <w:rsid w:val="00107AAB"/>
    <w:rsid w:val="001145CB"/>
    <w:rsid w:val="00121739"/>
    <w:rsid w:val="00124E75"/>
    <w:rsid w:val="00135FE2"/>
    <w:rsid w:val="0014090B"/>
    <w:rsid w:val="00152BED"/>
    <w:rsid w:val="00166BF5"/>
    <w:rsid w:val="00182255"/>
    <w:rsid w:val="00184624"/>
    <w:rsid w:val="001B5B95"/>
    <w:rsid w:val="001C2ABE"/>
    <w:rsid w:val="001C2FB4"/>
    <w:rsid w:val="001D018D"/>
    <w:rsid w:val="001D09F5"/>
    <w:rsid w:val="001D3390"/>
    <w:rsid w:val="001E0A0E"/>
    <w:rsid w:val="001E1725"/>
    <w:rsid w:val="0020481F"/>
    <w:rsid w:val="00207BC3"/>
    <w:rsid w:val="0022254A"/>
    <w:rsid w:val="00224043"/>
    <w:rsid w:val="002247F6"/>
    <w:rsid w:val="0023137F"/>
    <w:rsid w:val="00233F31"/>
    <w:rsid w:val="00237B69"/>
    <w:rsid w:val="00244B34"/>
    <w:rsid w:val="00244C84"/>
    <w:rsid w:val="00254D62"/>
    <w:rsid w:val="00260F9B"/>
    <w:rsid w:val="00263312"/>
    <w:rsid w:val="002769AD"/>
    <w:rsid w:val="00292708"/>
    <w:rsid w:val="002B2B5B"/>
    <w:rsid w:val="002B573B"/>
    <w:rsid w:val="002C6F0D"/>
    <w:rsid w:val="002D694B"/>
    <w:rsid w:val="002E397C"/>
    <w:rsid w:val="002E60EB"/>
    <w:rsid w:val="002F61C6"/>
    <w:rsid w:val="002F6F5B"/>
    <w:rsid w:val="00302699"/>
    <w:rsid w:val="00312066"/>
    <w:rsid w:val="003253F5"/>
    <w:rsid w:val="00335D63"/>
    <w:rsid w:val="003513F8"/>
    <w:rsid w:val="00351DB9"/>
    <w:rsid w:val="00361E01"/>
    <w:rsid w:val="003626C4"/>
    <w:rsid w:val="003703AC"/>
    <w:rsid w:val="00371290"/>
    <w:rsid w:val="00385E74"/>
    <w:rsid w:val="0039364F"/>
    <w:rsid w:val="003A0650"/>
    <w:rsid w:val="003B0F37"/>
    <w:rsid w:val="003B2D60"/>
    <w:rsid w:val="003C7B97"/>
    <w:rsid w:val="003D699F"/>
    <w:rsid w:val="003E2CCE"/>
    <w:rsid w:val="003E5220"/>
    <w:rsid w:val="003E7EE6"/>
    <w:rsid w:val="003F6F9B"/>
    <w:rsid w:val="00402885"/>
    <w:rsid w:val="0041711F"/>
    <w:rsid w:val="00421B00"/>
    <w:rsid w:val="004235A6"/>
    <w:rsid w:val="0043276E"/>
    <w:rsid w:val="004435B4"/>
    <w:rsid w:val="00445831"/>
    <w:rsid w:val="00454021"/>
    <w:rsid w:val="004558B8"/>
    <w:rsid w:val="004603A0"/>
    <w:rsid w:val="00460682"/>
    <w:rsid w:val="00460E0D"/>
    <w:rsid w:val="0046200B"/>
    <w:rsid w:val="00464E39"/>
    <w:rsid w:val="0046604C"/>
    <w:rsid w:val="004667A8"/>
    <w:rsid w:val="004679CD"/>
    <w:rsid w:val="004723BC"/>
    <w:rsid w:val="00476465"/>
    <w:rsid w:val="00482E88"/>
    <w:rsid w:val="00483D5F"/>
    <w:rsid w:val="004857FA"/>
    <w:rsid w:val="00486F12"/>
    <w:rsid w:val="004915E1"/>
    <w:rsid w:val="00491CD8"/>
    <w:rsid w:val="00496119"/>
    <w:rsid w:val="0049799A"/>
    <w:rsid w:val="004A10FB"/>
    <w:rsid w:val="004A2E22"/>
    <w:rsid w:val="004A7C3A"/>
    <w:rsid w:val="004A7E60"/>
    <w:rsid w:val="004B0668"/>
    <w:rsid w:val="004B1D28"/>
    <w:rsid w:val="004B63C3"/>
    <w:rsid w:val="004C13F7"/>
    <w:rsid w:val="004C6E8C"/>
    <w:rsid w:val="004D5847"/>
    <w:rsid w:val="004E4ACE"/>
    <w:rsid w:val="004E73B2"/>
    <w:rsid w:val="004F3BE9"/>
    <w:rsid w:val="00502FED"/>
    <w:rsid w:val="00505CAC"/>
    <w:rsid w:val="005069FC"/>
    <w:rsid w:val="00512965"/>
    <w:rsid w:val="00523478"/>
    <w:rsid w:val="0052648A"/>
    <w:rsid w:val="005277EE"/>
    <w:rsid w:val="005455A5"/>
    <w:rsid w:val="005550D9"/>
    <w:rsid w:val="005617CE"/>
    <w:rsid w:val="005720A3"/>
    <w:rsid w:val="00573515"/>
    <w:rsid w:val="00575716"/>
    <w:rsid w:val="00575F96"/>
    <w:rsid w:val="00583ADA"/>
    <w:rsid w:val="00592645"/>
    <w:rsid w:val="00597CBD"/>
    <w:rsid w:val="005B3121"/>
    <w:rsid w:val="005B5CBA"/>
    <w:rsid w:val="005C0AF5"/>
    <w:rsid w:val="005C58A1"/>
    <w:rsid w:val="005D1987"/>
    <w:rsid w:val="005D4BB2"/>
    <w:rsid w:val="005D5E11"/>
    <w:rsid w:val="005E55F9"/>
    <w:rsid w:val="005F6167"/>
    <w:rsid w:val="005F7FCB"/>
    <w:rsid w:val="00600A4A"/>
    <w:rsid w:val="00604B40"/>
    <w:rsid w:val="006148D3"/>
    <w:rsid w:val="00620003"/>
    <w:rsid w:val="006249A7"/>
    <w:rsid w:val="00632463"/>
    <w:rsid w:val="00633073"/>
    <w:rsid w:val="006333AA"/>
    <w:rsid w:val="006341FD"/>
    <w:rsid w:val="0063426F"/>
    <w:rsid w:val="00640D0C"/>
    <w:rsid w:val="00641C17"/>
    <w:rsid w:val="00656EEA"/>
    <w:rsid w:val="00666B37"/>
    <w:rsid w:val="00670947"/>
    <w:rsid w:val="00680915"/>
    <w:rsid w:val="00681C9C"/>
    <w:rsid w:val="00695EEC"/>
    <w:rsid w:val="006A219B"/>
    <w:rsid w:val="006B0BAC"/>
    <w:rsid w:val="006B6602"/>
    <w:rsid w:val="006C2095"/>
    <w:rsid w:val="006C520B"/>
    <w:rsid w:val="006C797F"/>
    <w:rsid w:val="006D6EF9"/>
    <w:rsid w:val="006E0E37"/>
    <w:rsid w:val="006E5E71"/>
    <w:rsid w:val="006F094E"/>
    <w:rsid w:val="006F097E"/>
    <w:rsid w:val="006F5DE9"/>
    <w:rsid w:val="0070392C"/>
    <w:rsid w:val="0070394E"/>
    <w:rsid w:val="007046CE"/>
    <w:rsid w:val="0071096B"/>
    <w:rsid w:val="00715A57"/>
    <w:rsid w:val="00716C15"/>
    <w:rsid w:val="007445F9"/>
    <w:rsid w:val="00750BFF"/>
    <w:rsid w:val="00751E1A"/>
    <w:rsid w:val="007650DA"/>
    <w:rsid w:val="00765A28"/>
    <w:rsid w:val="0077151B"/>
    <w:rsid w:val="00776184"/>
    <w:rsid w:val="00776295"/>
    <w:rsid w:val="00777746"/>
    <w:rsid w:val="0078081A"/>
    <w:rsid w:val="00792951"/>
    <w:rsid w:val="007938A6"/>
    <w:rsid w:val="00796004"/>
    <w:rsid w:val="007978CC"/>
    <w:rsid w:val="007A10A8"/>
    <w:rsid w:val="007B40B7"/>
    <w:rsid w:val="007B69CB"/>
    <w:rsid w:val="007B6D99"/>
    <w:rsid w:val="007B74F9"/>
    <w:rsid w:val="007D6D9C"/>
    <w:rsid w:val="007E3143"/>
    <w:rsid w:val="007F3EB0"/>
    <w:rsid w:val="007F4EE9"/>
    <w:rsid w:val="007F79D9"/>
    <w:rsid w:val="007F7E67"/>
    <w:rsid w:val="00802900"/>
    <w:rsid w:val="00807A59"/>
    <w:rsid w:val="00812EFD"/>
    <w:rsid w:val="0081602E"/>
    <w:rsid w:val="00823BE0"/>
    <w:rsid w:val="0083170B"/>
    <w:rsid w:val="0084369B"/>
    <w:rsid w:val="00843A48"/>
    <w:rsid w:val="00854DAD"/>
    <w:rsid w:val="0086075B"/>
    <w:rsid w:val="00870375"/>
    <w:rsid w:val="00876FC2"/>
    <w:rsid w:val="0088176C"/>
    <w:rsid w:val="008903EB"/>
    <w:rsid w:val="00893C51"/>
    <w:rsid w:val="008A02D1"/>
    <w:rsid w:val="008A561C"/>
    <w:rsid w:val="008A571C"/>
    <w:rsid w:val="008C0503"/>
    <w:rsid w:val="008C2E82"/>
    <w:rsid w:val="008C5416"/>
    <w:rsid w:val="008C70D1"/>
    <w:rsid w:val="008C7B87"/>
    <w:rsid w:val="008D05F6"/>
    <w:rsid w:val="008D440C"/>
    <w:rsid w:val="008E5386"/>
    <w:rsid w:val="008F3F0F"/>
    <w:rsid w:val="0090185B"/>
    <w:rsid w:val="009036EA"/>
    <w:rsid w:val="0090678E"/>
    <w:rsid w:val="0091176C"/>
    <w:rsid w:val="00913FD6"/>
    <w:rsid w:val="0092765D"/>
    <w:rsid w:val="00930DC1"/>
    <w:rsid w:val="009416D3"/>
    <w:rsid w:val="009605AA"/>
    <w:rsid w:val="00972D44"/>
    <w:rsid w:val="00975C22"/>
    <w:rsid w:val="00986B7F"/>
    <w:rsid w:val="009950BD"/>
    <w:rsid w:val="009A2F69"/>
    <w:rsid w:val="009C12FE"/>
    <w:rsid w:val="009D1830"/>
    <w:rsid w:val="009E1858"/>
    <w:rsid w:val="009E2A57"/>
    <w:rsid w:val="00A05F8A"/>
    <w:rsid w:val="00A1020C"/>
    <w:rsid w:val="00A118C1"/>
    <w:rsid w:val="00A22038"/>
    <w:rsid w:val="00A32014"/>
    <w:rsid w:val="00A34F9A"/>
    <w:rsid w:val="00A52806"/>
    <w:rsid w:val="00A63702"/>
    <w:rsid w:val="00A73E97"/>
    <w:rsid w:val="00A8075B"/>
    <w:rsid w:val="00A81A75"/>
    <w:rsid w:val="00A83273"/>
    <w:rsid w:val="00A8785E"/>
    <w:rsid w:val="00A90BD4"/>
    <w:rsid w:val="00A9335F"/>
    <w:rsid w:val="00A940EE"/>
    <w:rsid w:val="00A94FF9"/>
    <w:rsid w:val="00AB2BA4"/>
    <w:rsid w:val="00AB4739"/>
    <w:rsid w:val="00AB5C88"/>
    <w:rsid w:val="00AB6D7A"/>
    <w:rsid w:val="00AC2F87"/>
    <w:rsid w:val="00AC41CA"/>
    <w:rsid w:val="00AD0782"/>
    <w:rsid w:val="00AD09E4"/>
    <w:rsid w:val="00AD6172"/>
    <w:rsid w:val="00AE1D8D"/>
    <w:rsid w:val="00AF1649"/>
    <w:rsid w:val="00AF5138"/>
    <w:rsid w:val="00AF56DC"/>
    <w:rsid w:val="00B00AEE"/>
    <w:rsid w:val="00B01AA0"/>
    <w:rsid w:val="00B13CF8"/>
    <w:rsid w:val="00B31CFE"/>
    <w:rsid w:val="00B32F92"/>
    <w:rsid w:val="00B337DB"/>
    <w:rsid w:val="00B4059D"/>
    <w:rsid w:val="00B409BC"/>
    <w:rsid w:val="00B420C4"/>
    <w:rsid w:val="00B516C5"/>
    <w:rsid w:val="00B52791"/>
    <w:rsid w:val="00B74217"/>
    <w:rsid w:val="00B91C4B"/>
    <w:rsid w:val="00B94656"/>
    <w:rsid w:val="00B94F26"/>
    <w:rsid w:val="00B9530C"/>
    <w:rsid w:val="00BB4A94"/>
    <w:rsid w:val="00BB6FC0"/>
    <w:rsid w:val="00BC037E"/>
    <w:rsid w:val="00BC590D"/>
    <w:rsid w:val="00BC7759"/>
    <w:rsid w:val="00BD177F"/>
    <w:rsid w:val="00BE19CB"/>
    <w:rsid w:val="00BE6356"/>
    <w:rsid w:val="00BF0C7F"/>
    <w:rsid w:val="00BF1981"/>
    <w:rsid w:val="00BF3A89"/>
    <w:rsid w:val="00C00E01"/>
    <w:rsid w:val="00C03CE9"/>
    <w:rsid w:val="00C162DC"/>
    <w:rsid w:val="00C17ED3"/>
    <w:rsid w:val="00C2406E"/>
    <w:rsid w:val="00C25FC7"/>
    <w:rsid w:val="00C27C87"/>
    <w:rsid w:val="00C32536"/>
    <w:rsid w:val="00C431BD"/>
    <w:rsid w:val="00C46649"/>
    <w:rsid w:val="00C52B12"/>
    <w:rsid w:val="00C623C4"/>
    <w:rsid w:val="00C65C63"/>
    <w:rsid w:val="00C66E7A"/>
    <w:rsid w:val="00C73F5D"/>
    <w:rsid w:val="00C91538"/>
    <w:rsid w:val="00C96ED5"/>
    <w:rsid w:val="00C97249"/>
    <w:rsid w:val="00CA15B4"/>
    <w:rsid w:val="00CA5B7C"/>
    <w:rsid w:val="00CA62D8"/>
    <w:rsid w:val="00CA6B66"/>
    <w:rsid w:val="00CB5362"/>
    <w:rsid w:val="00CB64C6"/>
    <w:rsid w:val="00CC7888"/>
    <w:rsid w:val="00CD63D4"/>
    <w:rsid w:val="00CE1245"/>
    <w:rsid w:val="00CF12DC"/>
    <w:rsid w:val="00CF1D9F"/>
    <w:rsid w:val="00CF7A9B"/>
    <w:rsid w:val="00D10525"/>
    <w:rsid w:val="00D11BB6"/>
    <w:rsid w:val="00D12298"/>
    <w:rsid w:val="00D12401"/>
    <w:rsid w:val="00D14A2C"/>
    <w:rsid w:val="00D15DB9"/>
    <w:rsid w:val="00D22B3D"/>
    <w:rsid w:val="00D268FF"/>
    <w:rsid w:val="00D44B7F"/>
    <w:rsid w:val="00D45A90"/>
    <w:rsid w:val="00D5006B"/>
    <w:rsid w:val="00D62DDC"/>
    <w:rsid w:val="00D631F5"/>
    <w:rsid w:val="00D64E08"/>
    <w:rsid w:val="00D81DC5"/>
    <w:rsid w:val="00D844D6"/>
    <w:rsid w:val="00D8490A"/>
    <w:rsid w:val="00D95248"/>
    <w:rsid w:val="00D97A7F"/>
    <w:rsid w:val="00DA1CE5"/>
    <w:rsid w:val="00DA3D37"/>
    <w:rsid w:val="00DC1607"/>
    <w:rsid w:val="00DC2902"/>
    <w:rsid w:val="00DD0154"/>
    <w:rsid w:val="00DE50BE"/>
    <w:rsid w:val="00DE50EE"/>
    <w:rsid w:val="00DF5489"/>
    <w:rsid w:val="00DF776F"/>
    <w:rsid w:val="00E04BF9"/>
    <w:rsid w:val="00E13695"/>
    <w:rsid w:val="00E159EC"/>
    <w:rsid w:val="00E17DAD"/>
    <w:rsid w:val="00E25BA6"/>
    <w:rsid w:val="00E3143C"/>
    <w:rsid w:val="00E34E2B"/>
    <w:rsid w:val="00E36F4F"/>
    <w:rsid w:val="00E4136F"/>
    <w:rsid w:val="00E41CB4"/>
    <w:rsid w:val="00E572D2"/>
    <w:rsid w:val="00E60F3E"/>
    <w:rsid w:val="00E66DF0"/>
    <w:rsid w:val="00E67475"/>
    <w:rsid w:val="00E71673"/>
    <w:rsid w:val="00E803DF"/>
    <w:rsid w:val="00E86C48"/>
    <w:rsid w:val="00E910CC"/>
    <w:rsid w:val="00EA6A35"/>
    <w:rsid w:val="00EB5B0A"/>
    <w:rsid w:val="00EB6E00"/>
    <w:rsid w:val="00EC0814"/>
    <w:rsid w:val="00ED59F7"/>
    <w:rsid w:val="00EE701E"/>
    <w:rsid w:val="00EF1E65"/>
    <w:rsid w:val="00EF3301"/>
    <w:rsid w:val="00EF4477"/>
    <w:rsid w:val="00EF7B78"/>
    <w:rsid w:val="00EF7FB9"/>
    <w:rsid w:val="00F006C6"/>
    <w:rsid w:val="00F00B8C"/>
    <w:rsid w:val="00F043E8"/>
    <w:rsid w:val="00F04A92"/>
    <w:rsid w:val="00F16479"/>
    <w:rsid w:val="00F17664"/>
    <w:rsid w:val="00F340E6"/>
    <w:rsid w:val="00F40372"/>
    <w:rsid w:val="00F43E5B"/>
    <w:rsid w:val="00F45525"/>
    <w:rsid w:val="00F53896"/>
    <w:rsid w:val="00F818AA"/>
    <w:rsid w:val="00F8407C"/>
    <w:rsid w:val="00F9262F"/>
    <w:rsid w:val="00FA344A"/>
    <w:rsid w:val="00FB5936"/>
    <w:rsid w:val="00FC0D7B"/>
    <w:rsid w:val="00FD11CB"/>
    <w:rsid w:val="00FD5D2A"/>
    <w:rsid w:val="00FE5F0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855C"/>
  <w15:chartTrackingRefBased/>
  <w15:docId w15:val="{77A812CB-3F06-4019-942C-9E81F367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22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4B1D28"/>
    <w:pPr>
      <w:ind w:left="720"/>
      <w:contextualSpacing/>
    </w:pPr>
  </w:style>
  <w:style w:type="paragraph" w:styleId="Antet">
    <w:name w:val="header"/>
    <w:basedOn w:val="Normal"/>
    <w:link w:val="AntetCaracter"/>
    <w:uiPriority w:val="99"/>
    <w:unhideWhenUsed/>
    <w:rsid w:val="00260F9B"/>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260F9B"/>
  </w:style>
  <w:style w:type="paragraph" w:styleId="Subsol">
    <w:name w:val="footer"/>
    <w:basedOn w:val="Normal"/>
    <w:link w:val="SubsolCaracter"/>
    <w:uiPriority w:val="99"/>
    <w:unhideWhenUsed/>
    <w:rsid w:val="00260F9B"/>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260F9B"/>
  </w:style>
  <w:style w:type="paragraph" w:styleId="TextnBalon">
    <w:name w:val="Balloon Text"/>
    <w:basedOn w:val="Normal"/>
    <w:link w:val="TextnBalonCaracter"/>
    <w:uiPriority w:val="99"/>
    <w:semiHidden/>
    <w:unhideWhenUsed/>
    <w:rsid w:val="00ED59F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D5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421691">
      <w:bodyDiv w:val="1"/>
      <w:marLeft w:val="0"/>
      <w:marRight w:val="0"/>
      <w:marTop w:val="0"/>
      <w:marBottom w:val="0"/>
      <w:divBdr>
        <w:top w:val="none" w:sz="0" w:space="0" w:color="auto"/>
        <w:left w:val="none" w:sz="0" w:space="0" w:color="auto"/>
        <w:bottom w:val="none" w:sz="0" w:space="0" w:color="auto"/>
        <w:right w:val="none" w:sz="0" w:space="0" w:color="auto"/>
      </w:divBdr>
    </w:div>
    <w:div w:id="199217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56F85-03CA-42EC-91BD-B08DEE37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1858</Words>
  <Characters>10595</Characters>
  <Application>Microsoft Office Word</Application>
  <DocSecurity>0</DocSecurity>
  <Lines>88</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Ani</dc:creator>
  <cp:keywords/>
  <dc:description/>
  <cp:lastModifiedBy>Span George-Marian</cp:lastModifiedBy>
  <cp:revision>2</cp:revision>
  <cp:lastPrinted>2023-03-31T10:11:00Z</cp:lastPrinted>
  <dcterms:created xsi:type="dcterms:W3CDTF">2023-05-22T12:05:00Z</dcterms:created>
  <dcterms:modified xsi:type="dcterms:W3CDTF">2023-05-22T12:05:00Z</dcterms:modified>
</cp:coreProperties>
</file>