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E8" w:rsidRPr="009F76DF" w:rsidRDefault="004B17E8" w:rsidP="004B17E8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9F76DF">
        <w:rPr>
          <w:rFonts w:ascii="Tahoma" w:hAnsi="Tahoma" w:cs="Tahoma"/>
          <w:b/>
          <w:sz w:val="28"/>
          <w:szCs w:val="28"/>
          <w:lang w:val="ro-RO"/>
        </w:rPr>
        <w:t>ROMÂNIA</w:t>
      </w:r>
    </w:p>
    <w:p w:rsidR="004B17E8" w:rsidRPr="009F76DF" w:rsidRDefault="004B17E8" w:rsidP="004B17E8">
      <w:pPr>
        <w:pStyle w:val="Titlu1"/>
        <w:rPr>
          <w:rFonts w:ascii="Tahoma" w:hAnsi="Tahoma" w:cs="Tahoma"/>
          <w:szCs w:val="28"/>
        </w:rPr>
      </w:pPr>
      <w:r w:rsidRPr="009F76DF">
        <w:rPr>
          <w:rFonts w:ascii="Tahoma" w:hAnsi="Tahoma" w:cs="Tahoma"/>
          <w:szCs w:val="28"/>
        </w:rPr>
        <w:t>JUDEŢUL BISTRIŢA-NĂSĂUD</w:t>
      </w:r>
    </w:p>
    <w:p w:rsidR="004B17E8" w:rsidRPr="009F76DF" w:rsidRDefault="004B17E8" w:rsidP="004B17E8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noProof/>
          <w:sz w:val="28"/>
          <w:szCs w:val="28"/>
          <w:lang w:val="ro-RO" w:eastAsia="ro-RO"/>
        </w:rPr>
        <w:drawing>
          <wp:inline distT="0" distB="0" distL="0" distR="0">
            <wp:extent cx="756445" cy="82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45" cy="82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7E8" w:rsidRPr="009F76DF" w:rsidRDefault="004B17E8" w:rsidP="004B17E8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9F76DF">
        <w:rPr>
          <w:rFonts w:ascii="Tahoma" w:hAnsi="Tahoma" w:cs="Tahoma"/>
          <w:b/>
          <w:i w:val="0"/>
          <w:sz w:val="28"/>
          <w:szCs w:val="28"/>
        </w:rPr>
        <w:t>CONSILIUL JUDEŢEAN</w:t>
      </w:r>
    </w:p>
    <w:p w:rsidR="004F7595" w:rsidRDefault="004F7595" w:rsidP="00974BD3">
      <w:pPr>
        <w:pStyle w:val="Titlu"/>
        <w:jc w:val="right"/>
        <w:rPr>
          <w:rFonts w:ascii="Tahoma" w:hAnsi="Tahoma" w:cs="Tahoma"/>
          <w:i w:val="0"/>
          <w:sz w:val="28"/>
          <w:szCs w:val="28"/>
        </w:rPr>
      </w:pPr>
    </w:p>
    <w:p w:rsidR="00155423" w:rsidRPr="009F76DF" w:rsidRDefault="00155423" w:rsidP="00974BD3">
      <w:pPr>
        <w:pStyle w:val="Titlu"/>
        <w:jc w:val="right"/>
        <w:rPr>
          <w:rFonts w:ascii="Tahoma" w:hAnsi="Tahoma" w:cs="Tahoma"/>
          <w:i w:val="0"/>
          <w:sz w:val="28"/>
          <w:szCs w:val="28"/>
        </w:rPr>
      </w:pPr>
    </w:p>
    <w:p w:rsidR="004B17E8" w:rsidRPr="009F76DF" w:rsidRDefault="004B17E8" w:rsidP="004B17E8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9F76DF">
        <w:rPr>
          <w:rFonts w:ascii="Tahoma" w:hAnsi="Tahoma" w:cs="Tahoma"/>
          <w:b/>
          <w:i w:val="0"/>
          <w:sz w:val="28"/>
          <w:szCs w:val="28"/>
        </w:rPr>
        <w:t xml:space="preserve">HOTĂRÂRE </w:t>
      </w:r>
    </w:p>
    <w:p w:rsidR="009F76DF" w:rsidRDefault="005A6755" w:rsidP="002A0090">
      <w:pPr>
        <w:spacing w:after="0" w:line="240" w:lineRule="auto"/>
        <w:ind w:left="360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9F76DF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905DEB" w:rsidRPr="009F76DF">
        <w:rPr>
          <w:rFonts w:ascii="Tahoma" w:hAnsi="Tahoma" w:cs="Tahoma"/>
          <w:b/>
          <w:sz w:val="28"/>
          <w:szCs w:val="28"/>
          <w:lang w:val="ro-RO"/>
        </w:rPr>
        <w:t xml:space="preserve">aprobarea închirierii prin licitație publică deschisă cu strigare a unui </w:t>
      </w:r>
      <w:r w:rsidR="00985D3C" w:rsidRPr="009F76DF">
        <w:rPr>
          <w:rFonts w:ascii="Tahoma" w:hAnsi="Tahoma" w:cs="Tahoma"/>
          <w:b/>
          <w:sz w:val="28"/>
          <w:szCs w:val="28"/>
          <w:lang w:val="ro-RO"/>
        </w:rPr>
        <w:t>spațiu</w:t>
      </w:r>
      <w:r w:rsidR="00905DEB" w:rsidRPr="009F76DF">
        <w:rPr>
          <w:rFonts w:ascii="Tahoma" w:hAnsi="Tahoma" w:cs="Tahoma"/>
          <w:b/>
          <w:sz w:val="28"/>
          <w:szCs w:val="28"/>
          <w:lang w:val="ro-RO"/>
        </w:rPr>
        <w:t xml:space="preserve">, aflat în administrarea Consiliului Județean Bistrița-Năsăud, situat în </w:t>
      </w:r>
      <w:r w:rsidR="00595875" w:rsidRPr="009F76DF">
        <w:rPr>
          <w:rFonts w:ascii="Tahoma" w:hAnsi="Tahoma" w:cs="Tahoma"/>
          <w:b/>
          <w:sz w:val="28"/>
          <w:szCs w:val="28"/>
          <w:lang w:val="ro-RO"/>
        </w:rPr>
        <w:t>satul</w:t>
      </w:r>
      <w:r w:rsidR="00905DEB" w:rsidRPr="009F76DF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95875" w:rsidRPr="009F76DF">
        <w:rPr>
          <w:rFonts w:ascii="Tahoma" w:hAnsi="Tahoma" w:cs="Tahoma"/>
          <w:b/>
          <w:sz w:val="28"/>
          <w:szCs w:val="28"/>
          <w:lang w:val="ro-RO"/>
        </w:rPr>
        <w:t>Colibița nr.</w:t>
      </w:r>
      <w:r w:rsidR="00CD3CF8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95875" w:rsidRPr="009F76DF">
        <w:rPr>
          <w:rFonts w:ascii="Tahoma" w:hAnsi="Tahoma" w:cs="Tahoma"/>
          <w:b/>
          <w:sz w:val="28"/>
          <w:szCs w:val="28"/>
          <w:lang w:val="ro-RO"/>
        </w:rPr>
        <w:t xml:space="preserve">84, </w:t>
      </w:r>
    </w:p>
    <w:p w:rsidR="004B17E8" w:rsidRPr="009F76DF" w:rsidRDefault="00595875" w:rsidP="002A0090">
      <w:pPr>
        <w:spacing w:after="0" w:line="240" w:lineRule="auto"/>
        <w:ind w:left="360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9F76DF">
        <w:rPr>
          <w:rFonts w:ascii="Tahoma" w:hAnsi="Tahoma" w:cs="Tahoma"/>
          <w:b/>
          <w:sz w:val="28"/>
          <w:szCs w:val="28"/>
          <w:lang w:val="ro-RO"/>
        </w:rPr>
        <w:t>comuna Bistrița-Bîrgăului</w:t>
      </w:r>
    </w:p>
    <w:p w:rsidR="00595875" w:rsidRDefault="00595875" w:rsidP="002A0090">
      <w:pPr>
        <w:spacing w:after="0" w:line="240" w:lineRule="auto"/>
        <w:ind w:left="360"/>
        <w:jc w:val="center"/>
        <w:rPr>
          <w:rFonts w:ascii="Tahoma" w:hAnsi="Tahoma" w:cs="Tahoma"/>
          <w:i/>
          <w:sz w:val="28"/>
          <w:szCs w:val="28"/>
          <w:lang w:val="ro-RO"/>
        </w:rPr>
      </w:pPr>
    </w:p>
    <w:p w:rsidR="00155423" w:rsidRPr="009F76DF" w:rsidRDefault="00155423" w:rsidP="002A0090">
      <w:pPr>
        <w:spacing w:after="0" w:line="240" w:lineRule="auto"/>
        <w:ind w:left="360"/>
        <w:jc w:val="center"/>
        <w:rPr>
          <w:rFonts w:ascii="Tahoma" w:hAnsi="Tahoma" w:cs="Tahoma"/>
          <w:i/>
          <w:sz w:val="28"/>
          <w:szCs w:val="28"/>
          <w:lang w:val="ro-RO"/>
        </w:rPr>
      </w:pPr>
    </w:p>
    <w:p w:rsidR="004B17E8" w:rsidRPr="009F76DF" w:rsidRDefault="004B17E8" w:rsidP="004B17E8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9F76DF">
        <w:rPr>
          <w:rFonts w:ascii="Tahoma" w:hAnsi="Tahoma" w:cs="Tahoma"/>
          <w:i w:val="0"/>
          <w:sz w:val="28"/>
          <w:szCs w:val="28"/>
        </w:rPr>
        <w:t>Consiliul Judeţean</w:t>
      </w:r>
      <w:r w:rsidR="009C2690" w:rsidRPr="009F76DF">
        <w:rPr>
          <w:rFonts w:ascii="Tahoma" w:hAnsi="Tahoma" w:cs="Tahoma"/>
          <w:i w:val="0"/>
          <w:sz w:val="28"/>
          <w:szCs w:val="28"/>
        </w:rPr>
        <w:t xml:space="preserve"> </w:t>
      </w:r>
      <w:r w:rsidRPr="009F76DF">
        <w:rPr>
          <w:rFonts w:ascii="Tahoma" w:hAnsi="Tahoma" w:cs="Tahoma"/>
          <w:i w:val="0"/>
          <w:sz w:val="28"/>
          <w:szCs w:val="28"/>
        </w:rPr>
        <w:t>Bistriţa-Năsăud, întrunit în şedinţă ordinară, în prezenţa</w:t>
      </w:r>
      <w:r w:rsidR="00FC4548" w:rsidRPr="009F76DF">
        <w:rPr>
          <w:rFonts w:ascii="Tahoma" w:hAnsi="Tahoma" w:cs="Tahoma"/>
          <w:i w:val="0"/>
          <w:sz w:val="28"/>
          <w:szCs w:val="28"/>
        </w:rPr>
        <w:t xml:space="preserve"> p</w:t>
      </w:r>
      <w:r w:rsidRPr="009F76DF">
        <w:rPr>
          <w:rFonts w:ascii="Tahoma" w:hAnsi="Tahoma" w:cs="Tahoma"/>
          <w:i w:val="0"/>
          <w:sz w:val="28"/>
          <w:szCs w:val="28"/>
        </w:rPr>
        <w:t>reşedintelui</w:t>
      </w:r>
      <w:r w:rsidR="001F6BA6" w:rsidRPr="009F76DF">
        <w:rPr>
          <w:rFonts w:ascii="Tahoma" w:hAnsi="Tahoma" w:cs="Tahoma"/>
          <w:i w:val="0"/>
          <w:sz w:val="28"/>
          <w:szCs w:val="28"/>
        </w:rPr>
        <w:t xml:space="preserve"> </w:t>
      </w:r>
      <w:r w:rsidRPr="009F76DF">
        <w:rPr>
          <w:rFonts w:ascii="Tahoma" w:hAnsi="Tahoma" w:cs="Tahoma"/>
          <w:i w:val="0"/>
          <w:sz w:val="28"/>
          <w:szCs w:val="28"/>
        </w:rPr>
        <w:t xml:space="preserve">şi a </w:t>
      </w:r>
      <w:r w:rsidR="009F76DF" w:rsidRPr="009F76DF">
        <w:rPr>
          <w:rFonts w:ascii="Tahoma" w:hAnsi="Tahoma" w:cs="Tahoma"/>
          <w:i w:val="0"/>
          <w:sz w:val="28"/>
          <w:szCs w:val="28"/>
        </w:rPr>
        <w:t>28</w:t>
      </w:r>
      <w:r w:rsidRPr="009F76DF">
        <w:rPr>
          <w:rFonts w:ascii="Tahoma" w:hAnsi="Tahoma" w:cs="Tahoma"/>
          <w:i w:val="0"/>
          <w:sz w:val="28"/>
          <w:szCs w:val="28"/>
        </w:rPr>
        <w:t xml:space="preserve"> consilieri judeţeni;</w:t>
      </w:r>
    </w:p>
    <w:p w:rsidR="004B17E8" w:rsidRPr="009F76DF" w:rsidRDefault="004B17E8" w:rsidP="004B17E8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9F76DF">
        <w:rPr>
          <w:rFonts w:ascii="Tahoma" w:hAnsi="Tahoma" w:cs="Tahoma"/>
          <w:i w:val="0"/>
          <w:sz w:val="28"/>
          <w:szCs w:val="28"/>
        </w:rPr>
        <w:t>Având în vedere:</w:t>
      </w:r>
    </w:p>
    <w:p w:rsidR="004B17E8" w:rsidRPr="009F76DF" w:rsidRDefault="004B17E8" w:rsidP="009F76DF">
      <w:pPr>
        <w:pStyle w:val="Listparagraf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expunerea de motive nr.</w:t>
      </w:r>
      <w:r w:rsid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973FAE" w:rsidRPr="009F76DF">
        <w:rPr>
          <w:rFonts w:ascii="Tahoma" w:hAnsi="Tahoma" w:cs="Tahoma"/>
          <w:sz w:val="28"/>
          <w:szCs w:val="28"/>
          <w:lang w:val="ro-RO"/>
        </w:rPr>
        <w:t>I</w:t>
      </w:r>
      <w:r w:rsidR="007010B4" w:rsidRPr="009F76DF">
        <w:rPr>
          <w:rFonts w:ascii="Tahoma" w:hAnsi="Tahoma" w:cs="Tahoma"/>
          <w:sz w:val="28"/>
          <w:szCs w:val="28"/>
          <w:lang w:val="ro-RO"/>
        </w:rPr>
        <w:t>I</w:t>
      </w:r>
      <w:r w:rsidRPr="009F76DF">
        <w:rPr>
          <w:rFonts w:ascii="Tahoma" w:eastAsia="Times New Roman" w:hAnsi="Tahoma" w:cs="Tahoma"/>
          <w:sz w:val="28"/>
          <w:szCs w:val="28"/>
          <w:lang w:val="ro-RO"/>
        </w:rPr>
        <w:t>/</w:t>
      </w:r>
      <w:r w:rsidR="007010B4" w:rsidRPr="009F76DF">
        <w:rPr>
          <w:rFonts w:ascii="Tahoma" w:eastAsia="Times New Roman" w:hAnsi="Tahoma" w:cs="Tahoma"/>
          <w:sz w:val="28"/>
          <w:szCs w:val="28"/>
          <w:lang w:val="ro-RO"/>
        </w:rPr>
        <w:t>4448</w:t>
      </w:r>
      <w:r w:rsidRPr="009F76DF">
        <w:rPr>
          <w:rFonts w:ascii="Tahoma" w:eastAsia="Times New Roman" w:hAnsi="Tahoma" w:cs="Tahoma"/>
          <w:sz w:val="28"/>
          <w:szCs w:val="28"/>
          <w:lang w:val="ro-RO"/>
        </w:rPr>
        <w:t>/</w:t>
      </w:r>
      <w:r w:rsidR="007010B4" w:rsidRPr="009F76DF">
        <w:rPr>
          <w:rFonts w:ascii="Tahoma" w:eastAsia="Times New Roman" w:hAnsi="Tahoma" w:cs="Tahoma"/>
          <w:sz w:val="28"/>
          <w:szCs w:val="28"/>
          <w:lang w:val="ro-RO"/>
        </w:rPr>
        <w:t>23.03.2016</w:t>
      </w:r>
      <w:r w:rsidR="001F6BA6" w:rsidRPr="009F76DF">
        <w:rPr>
          <w:rFonts w:ascii="Tahoma" w:eastAsia="Times New Roman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a </w:t>
      </w:r>
      <w:r w:rsidR="00CD3CF8">
        <w:rPr>
          <w:rFonts w:ascii="Tahoma" w:hAnsi="Tahoma" w:cs="Tahoma"/>
          <w:sz w:val="28"/>
          <w:szCs w:val="28"/>
          <w:lang w:val="ro-RO"/>
        </w:rPr>
        <w:t>v</w:t>
      </w:r>
      <w:r w:rsidR="009F76DF">
        <w:rPr>
          <w:rFonts w:ascii="Tahoma" w:hAnsi="Tahoma" w:cs="Tahoma"/>
          <w:sz w:val="28"/>
          <w:szCs w:val="28"/>
          <w:lang w:val="ro-RO"/>
        </w:rPr>
        <w:t>ice</w:t>
      </w:r>
      <w:r w:rsidR="00974BD3" w:rsidRPr="009F76DF">
        <w:rPr>
          <w:rFonts w:ascii="Tahoma" w:hAnsi="Tahoma" w:cs="Tahoma"/>
          <w:sz w:val="28"/>
          <w:szCs w:val="28"/>
          <w:lang w:val="ro-RO"/>
        </w:rPr>
        <w:t>p</w:t>
      </w:r>
      <w:r w:rsidRPr="009F76DF">
        <w:rPr>
          <w:rFonts w:ascii="Tahoma" w:hAnsi="Tahoma" w:cs="Tahoma"/>
          <w:sz w:val="28"/>
          <w:szCs w:val="28"/>
          <w:lang w:val="ro-RO"/>
        </w:rPr>
        <w:t>reşedintelui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Consiliului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Judeţean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Bistriţa-Năsăud;</w:t>
      </w:r>
    </w:p>
    <w:p w:rsidR="004B17E8" w:rsidRPr="006A1F21" w:rsidRDefault="004B17E8" w:rsidP="009F76DF">
      <w:pPr>
        <w:pStyle w:val="Listparagraf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raportul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4560BF" w:rsidRPr="009F76DF">
        <w:rPr>
          <w:rFonts w:ascii="Tahoma" w:hAnsi="Tahoma" w:cs="Tahoma"/>
          <w:sz w:val="28"/>
          <w:szCs w:val="28"/>
          <w:lang w:val="ro-RO"/>
        </w:rPr>
        <w:t xml:space="preserve">comun </w:t>
      </w:r>
      <w:r w:rsidRPr="009F76DF">
        <w:rPr>
          <w:rFonts w:ascii="Tahoma" w:hAnsi="Tahoma" w:cs="Tahoma"/>
          <w:sz w:val="28"/>
          <w:szCs w:val="28"/>
          <w:lang w:val="ro-RO"/>
        </w:rPr>
        <w:t>nr.</w:t>
      </w:r>
      <w:r w:rsid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1B1E39" w:rsidRPr="009F76DF">
        <w:rPr>
          <w:rFonts w:ascii="Tahoma" w:hAnsi="Tahoma" w:cs="Tahoma"/>
          <w:sz w:val="28"/>
          <w:szCs w:val="28"/>
          <w:lang w:val="ro-RO"/>
        </w:rPr>
        <w:t>IIC</w:t>
      </w:r>
      <w:r w:rsidR="00973FAE" w:rsidRPr="009F76DF">
        <w:rPr>
          <w:rFonts w:ascii="Tahoma" w:hAnsi="Tahoma" w:cs="Tahoma"/>
          <w:sz w:val="28"/>
          <w:szCs w:val="28"/>
          <w:lang w:val="ro-RO"/>
        </w:rPr>
        <w:t>a/</w:t>
      </w:r>
      <w:r w:rsidR="00EF0859" w:rsidRPr="009F76DF">
        <w:rPr>
          <w:rFonts w:ascii="Tahoma" w:hAnsi="Tahoma" w:cs="Tahoma"/>
          <w:sz w:val="28"/>
          <w:szCs w:val="28"/>
          <w:lang w:val="ro-RO"/>
        </w:rPr>
        <w:t>4449</w:t>
      </w:r>
      <w:r w:rsidR="001B1E39" w:rsidRPr="009F76DF">
        <w:rPr>
          <w:rFonts w:ascii="Tahoma" w:hAnsi="Tahoma" w:cs="Tahoma"/>
          <w:sz w:val="28"/>
          <w:szCs w:val="28"/>
          <w:lang w:val="ro-RO"/>
        </w:rPr>
        <w:t>/</w:t>
      </w:r>
      <w:r w:rsidR="00EF0859" w:rsidRPr="009F76DF">
        <w:rPr>
          <w:rFonts w:ascii="Tahoma" w:hAnsi="Tahoma" w:cs="Tahoma"/>
          <w:sz w:val="28"/>
          <w:szCs w:val="28"/>
          <w:lang w:val="ro-RO"/>
        </w:rPr>
        <w:t>23.03.2016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al</w:t>
      </w:r>
      <w:r w:rsidR="004560BF" w:rsidRPr="009F76DF">
        <w:rPr>
          <w:rFonts w:ascii="Tahoma" w:hAnsi="Tahoma" w:cs="Tahoma"/>
          <w:sz w:val="28"/>
          <w:szCs w:val="28"/>
          <w:lang w:val="ro-RO"/>
        </w:rPr>
        <w:t xml:space="preserve"> Direcției administrație locală și al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 Direcţiei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economice din cadrul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Consiliului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Județean Bistrița-Năsăud; </w:t>
      </w:r>
    </w:p>
    <w:p w:rsidR="006A1F21" w:rsidRPr="009F76DF" w:rsidRDefault="006A1F21" w:rsidP="009F76DF">
      <w:pPr>
        <w:pStyle w:val="Listparagraf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a</w:t>
      </w:r>
      <w:r w:rsidRPr="009F76DF">
        <w:rPr>
          <w:rFonts w:ascii="Tahoma" w:hAnsi="Tahoma" w:cs="Tahoma"/>
          <w:sz w:val="28"/>
          <w:szCs w:val="28"/>
          <w:lang w:val="ro-RO"/>
        </w:rPr>
        <w:t>dresa nr.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1077/17.03.2016 </w:t>
      </w:r>
      <w:r>
        <w:rPr>
          <w:rFonts w:ascii="Tahoma" w:hAnsi="Tahoma" w:cs="Tahoma"/>
          <w:sz w:val="28"/>
          <w:szCs w:val="28"/>
          <w:lang w:val="ro-RO"/>
        </w:rPr>
        <w:t xml:space="preserve">a </w:t>
      </w:r>
      <w:r w:rsidRPr="009F76DF">
        <w:rPr>
          <w:rFonts w:ascii="Tahoma" w:hAnsi="Tahoma" w:cs="Tahoma"/>
          <w:sz w:val="28"/>
          <w:szCs w:val="28"/>
          <w:lang w:val="ro-RO"/>
        </w:rPr>
        <w:t>Primăriei comunei Bistrița-B</w:t>
      </w:r>
      <w:r>
        <w:rPr>
          <w:rFonts w:ascii="Tahoma" w:hAnsi="Tahoma" w:cs="Tahoma"/>
          <w:sz w:val="28"/>
          <w:szCs w:val="28"/>
          <w:lang w:val="ro-RO"/>
        </w:rPr>
        <w:t>î</w:t>
      </w:r>
      <w:r w:rsidRPr="009F76DF">
        <w:rPr>
          <w:rFonts w:ascii="Tahoma" w:hAnsi="Tahoma" w:cs="Tahoma"/>
          <w:sz w:val="28"/>
          <w:szCs w:val="28"/>
          <w:lang w:val="ro-RO"/>
        </w:rPr>
        <w:t>rgăului, înregistrată la Consiliul Județean Bistrița-Năsăud sub nr.</w:t>
      </w:r>
      <w:r w:rsidR="00CD3CF8">
        <w:rPr>
          <w:rFonts w:ascii="Tahoma" w:hAnsi="Tahoma" w:cs="Tahoma"/>
          <w:sz w:val="28"/>
          <w:szCs w:val="28"/>
          <w:lang w:val="ro-RO"/>
        </w:rPr>
        <w:t xml:space="preserve"> II/4222/</w:t>
      </w:r>
      <w:r w:rsidRPr="009F76DF">
        <w:rPr>
          <w:rFonts w:ascii="Tahoma" w:hAnsi="Tahoma" w:cs="Tahoma"/>
          <w:sz w:val="28"/>
          <w:szCs w:val="28"/>
          <w:lang w:val="ro-RO"/>
        </w:rPr>
        <w:t>18.03.2016</w:t>
      </w:r>
      <w:r>
        <w:rPr>
          <w:rFonts w:ascii="Tahoma" w:hAnsi="Tahoma" w:cs="Tahoma"/>
          <w:sz w:val="28"/>
          <w:szCs w:val="28"/>
          <w:lang w:val="ro-RO"/>
        </w:rPr>
        <w:t>;</w:t>
      </w:r>
    </w:p>
    <w:p w:rsidR="00E04858" w:rsidRDefault="00E04858" w:rsidP="009F76DF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prevederile art.</w:t>
      </w:r>
      <w:r w:rsidR="00E7019E" w:rsidRPr="009F76DF">
        <w:rPr>
          <w:rFonts w:ascii="Tahoma" w:hAnsi="Tahoma" w:cs="Tahoma"/>
          <w:sz w:val="28"/>
          <w:szCs w:val="28"/>
          <w:lang w:val="ro-RO"/>
        </w:rPr>
        <w:t xml:space="preserve">14 și art.16 </w:t>
      </w:r>
      <w:r w:rsidRPr="009F76DF">
        <w:rPr>
          <w:rFonts w:ascii="Tahoma" w:hAnsi="Tahoma" w:cs="Tahoma"/>
          <w:sz w:val="28"/>
          <w:szCs w:val="28"/>
          <w:lang w:val="ro-RO"/>
        </w:rPr>
        <w:t>din Legea nr.</w:t>
      </w:r>
      <w:r w:rsidR="002A24F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213/1998 privind bunurile proprietate publică, cu modificările şi completările ulterioare;</w:t>
      </w:r>
    </w:p>
    <w:p w:rsidR="006A1F21" w:rsidRPr="009F76DF" w:rsidRDefault="006A1F21" w:rsidP="006A1F21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 xml:space="preserve">Extrasul de Carte Funciară </w:t>
      </w:r>
      <w:r w:rsidRPr="009F76DF">
        <w:rPr>
          <w:rFonts w:ascii="Tahoma" w:eastAsia="Times New Roman" w:hAnsi="Tahoma" w:cs="Tahoma"/>
          <w:sz w:val="28"/>
          <w:szCs w:val="28"/>
          <w:lang w:val="ro-RO"/>
        </w:rPr>
        <w:t>nr.</w:t>
      </w:r>
      <w:r>
        <w:rPr>
          <w:rFonts w:ascii="Tahoma" w:eastAsia="Times New Roman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eastAsia="Times New Roman" w:hAnsi="Tahoma" w:cs="Tahoma"/>
          <w:sz w:val="28"/>
          <w:szCs w:val="28"/>
          <w:lang w:val="ro-RO"/>
        </w:rPr>
        <w:t>26904 comuna Bistrița-Bârgăului</w:t>
      </w:r>
      <w:r w:rsidRPr="009F76DF">
        <w:rPr>
          <w:rFonts w:ascii="Tahoma" w:hAnsi="Tahoma" w:cs="Tahoma"/>
          <w:sz w:val="28"/>
          <w:szCs w:val="28"/>
          <w:lang w:val="ro-RO"/>
        </w:rPr>
        <w:t>, emis de Oficiul de Cadastru şi Publicitate Imobiliară Bistriţa-Năsăud – Biroul de Cadastru şi Publicitate Imobiliară Bistrița, înregistrat la Consiliul Județean Bistrița-Năsăud sub nr.</w:t>
      </w:r>
      <w:r w:rsidR="00CD3CF8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II/4426/23.03.2016.</w:t>
      </w:r>
    </w:p>
    <w:p w:rsidR="006A1F21" w:rsidRPr="006A1F21" w:rsidRDefault="006A1F21" w:rsidP="006A1F21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 xml:space="preserve">Raportul de evaluare întocmit de evaluator autorizat A.N.E.V.A.R., Coldea Viorel Ioan Ovidiu, înregistrat la Consiliul Județean Bistrița-Năsăud sub nr. </w:t>
      </w:r>
      <w:r w:rsidR="00CD3CF8">
        <w:rPr>
          <w:rFonts w:ascii="Tahoma" w:hAnsi="Tahoma" w:cs="Tahoma"/>
          <w:sz w:val="28"/>
          <w:szCs w:val="28"/>
          <w:lang w:val="ro-RO"/>
        </w:rPr>
        <w:t>II/</w:t>
      </w:r>
      <w:r w:rsidRPr="009F76DF">
        <w:rPr>
          <w:rFonts w:ascii="Tahoma" w:hAnsi="Tahoma" w:cs="Tahoma"/>
          <w:sz w:val="28"/>
          <w:szCs w:val="28"/>
          <w:lang w:val="ro-RO"/>
        </w:rPr>
        <w:t>4295/21.03.2016;</w:t>
      </w:r>
    </w:p>
    <w:p w:rsidR="00657286" w:rsidRPr="009F76DF" w:rsidRDefault="00657286" w:rsidP="009F76DF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prevederile art.</w:t>
      </w:r>
      <w:r w:rsidR="00B730CA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554 alin.</w:t>
      </w:r>
      <w:r w:rsidR="00B730CA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(1)</w:t>
      </w:r>
      <w:r w:rsidR="00E7019E" w:rsidRPr="009F76DF">
        <w:rPr>
          <w:rFonts w:ascii="Tahoma" w:hAnsi="Tahoma" w:cs="Tahoma"/>
          <w:sz w:val="28"/>
          <w:szCs w:val="28"/>
          <w:lang w:val="ro-RO"/>
        </w:rPr>
        <w:t>, art.</w:t>
      </w:r>
      <w:r w:rsidR="00B730CA">
        <w:rPr>
          <w:rFonts w:ascii="Tahoma" w:hAnsi="Tahoma" w:cs="Tahoma"/>
          <w:sz w:val="28"/>
          <w:szCs w:val="28"/>
          <w:lang w:val="ro-RO"/>
        </w:rPr>
        <w:t xml:space="preserve"> </w:t>
      </w:r>
      <w:r w:rsidR="00E7019E" w:rsidRPr="009F76DF">
        <w:rPr>
          <w:rFonts w:ascii="Tahoma" w:hAnsi="Tahoma" w:cs="Tahoma"/>
          <w:sz w:val="28"/>
          <w:szCs w:val="28"/>
          <w:lang w:val="ro-RO"/>
        </w:rPr>
        <w:t>868</w:t>
      </w:r>
      <w:r w:rsidR="00655305" w:rsidRPr="009F76DF">
        <w:rPr>
          <w:rFonts w:ascii="Tahoma" w:hAnsi="Tahoma" w:cs="Tahoma"/>
          <w:sz w:val="28"/>
          <w:szCs w:val="28"/>
          <w:lang w:val="ro-RO"/>
        </w:rPr>
        <w:t xml:space="preserve">, </w:t>
      </w:r>
      <w:r w:rsidRPr="009F76DF">
        <w:rPr>
          <w:rFonts w:ascii="Tahoma" w:hAnsi="Tahoma" w:cs="Tahoma"/>
          <w:sz w:val="28"/>
          <w:szCs w:val="28"/>
          <w:lang w:val="ro-RO"/>
        </w:rPr>
        <w:t>art.</w:t>
      </w:r>
      <w:r w:rsidR="00B730CA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888</w:t>
      </w:r>
      <w:r w:rsidR="00655305" w:rsidRPr="009F76DF">
        <w:rPr>
          <w:rFonts w:ascii="Tahoma" w:hAnsi="Tahoma" w:cs="Tahoma"/>
          <w:sz w:val="28"/>
          <w:szCs w:val="28"/>
          <w:lang w:val="ro-RO"/>
        </w:rPr>
        <w:t xml:space="preserve"> și art.</w:t>
      </w:r>
      <w:r w:rsidR="00B730CA">
        <w:rPr>
          <w:rFonts w:ascii="Tahoma" w:hAnsi="Tahoma" w:cs="Tahoma"/>
          <w:sz w:val="28"/>
          <w:szCs w:val="28"/>
          <w:lang w:val="ro-RO"/>
        </w:rPr>
        <w:t xml:space="preserve"> </w:t>
      </w:r>
      <w:r w:rsidR="00655305" w:rsidRPr="009F76DF">
        <w:rPr>
          <w:rFonts w:ascii="Tahoma" w:hAnsi="Tahoma" w:cs="Tahoma"/>
          <w:sz w:val="28"/>
          <w:szCs w:val="28"/>
          <w:lang w:val="ro-RO"/>
        </w:rPr>
        <w:t>1777-1823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 din Legea nr.</w:t>
      </w:r>
      <w:r w:rsidR="002A24F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287/2009 privind Codul Civil, republicată, cu modificările şi completările ulterioare; </w:t>
      </w:r>
    </w:p>
    <w:p w:rsidR="00CD1B4A" w:rsidRPr="009F76DF" w:rsidRDefault="00CD1B4A" w:rsidP="009F76DF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prev</w:t>
      </w:r>
      <w:r w:rsidR="00E666E8" w:rsidRPr="009F76DF">
        <w:rPr>
          <w:rFonts w:ascii="Tahoma" w:hAnsi="Tahoma" w:cs="Tahoma"/>
          <w:sz w:val="28"/>
          <w:szCs w:val="28"/>
          <w:lang w:val="ro-RO"/>
        </w:rPr>
        <w:t>ederile Hotărârii de Guvern nr.</w:t>
      </w:r>
      <w:r w:rsidR="002A24F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852/2008 pentru aprobarea normelor și criterilor de atestare a stațiunilor turistice</w:t>
      </w:r>
      <w:r w:rsidR="002A24FE" w:rsidRPr="002A24FE">
        <w:rPr>
          <w:rFonts w:ascii="Tahoma" w:hAnsi="Tahoma" w:cs="Tahoma"/>
          <w:sz w:val="28"/>
          <w:szCs w:val="28"/>
          <w:lang w:val="ro-RO"/>
        </w:rPr>
        <w:t xml:space="preserve"> </w:t>
      </w:r>
      <w:r w:rsidR="002A24FE" w:rsidRPr="009F76DF">
        <w:rPr>
          <w:rFonts w:ascii="Tahoma" w:hAnsi="Tahoma" w:cs="Tahoma"/>
          <w:sz w:val="28"/>
          <w:szCs w:val="28"/>
          <w:lang w:val="ro-RO"/>
        </w:rPr>
        <w:t>cu modificările şi completările ulterioare</w:t>
      </w:r>
      <w:r w:rsidRPr="009F76DF">
        <w:rPr>
          <w:rFonts w:ascii="Tahoma" w:hAnsi="Tahoma" w:cs="Tahoma"/>
          <w:sz w:val="28"/>
          <w:szCs w:val="28"/>
          <w:lang w:val="ro-RO"/>
        </w:rPr>
        <w:t>;</w:t>
      </w:r>
      <w:r w:rsidR="002A24FE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525898" w:rsidRDefault="00525898" w:rsidP="009F76DF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 xml:space="preserve">prevederile </w:t>
      </w:r>
      <w:r w:rsidR="00F67981" w:rsidRPr="009F76DF">
        <w:rPr>
          <w:rFonts w:ascii="Tahoma" w:hAnsi="Tahoma" w:cs="Tahoma"/>
          <w:sz w:val="28"/>
          <w:szCs w:val="28"/>
          <w:lang w:val="ro-RO"/>
        </w:rPr>
        <w:t xml:space="preserve">art.1, art.6, art.8 și </w:t>
      </w:r>
      <w:r w:rsidRPr="009F76DF">
        <w:rPr>
          <w:rFonts w:ascii="Tahoma" w:hAnsi="Tahoma" w:cs="Tahoma"/>
          <w:sz w:val="28"/>
          <w:szCs w:val="28"/>
          <w:lang w:val="ro-RO"/>
        </w:rPr>
        <w:t>art.13 din Legea nr.</w:t>
      </w:r>
      <w:r w:rsidR="002A24FE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266/2008</w:t>
      </w:r>
      <w:r w:rsidR="00F14077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Legea farmaciei, </w:t>
      </w:r>
      <w:r w:rsidR="00AD1182" w:rsidRPr="009F76DF">
        <w:rPr>
          <w:rFonts w:ascii="Tahoma" w:hAnsi="Tahoma" w:cs="Tahoma"/>
          <w:sz w:val="28"/>
          <w:szCs w:val="28"/>
          <w:lang w:val="ro-RO"/>
        </w:rPr>
        <w:t>r</w:t>
      </w:r>
      <w:r w:rsidRPr="009F76DF">
        <w:rPr>
          <w:rFonts w:ascii="Tahoma" w:hAnsi="Tahoma" w:cs="Tahoma"/>
          <w:sz w:val="28"/>
          <w:szCs w:val="28"/>
          <w:lang w:val="ro-RO"/>
        </w:rPr>
        <w:t>epublicată, cu modificările și completările ulterioare;</w:t>
      </w:r>
    </w:p>
    <w:p w:rsidR="00071818" w:rsidRPr="009F76DF" w:rsidRDefault="00071818" w:rsidP="009F76DF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lastRenderedPageBreak/>
        <w:t xml:space="preserve">prevederile </w:t>
      </w:r>
      <w:r w:rsidR="00F67981" w:rsidRPr="009F76DF">
        <w:rPr>
          <w:rFonts w:ascii="Tahoma" w:hAnsi="Tahoma" w:cs="Tahoma"/>
          <w:sz w:val="28"/>
          <w:szCs w:val="28"/>
          <w:lang w:val="ro-RO"/>
        </w:rPr>
        <w:t>art.</w:t>
      </w:r>
      <w:r w:rsidR="002A24FE">
        <w:rPr>
          <w:rFonts w:ascii="Tahoma" w:hAnsi="Tahoma" w:cs="Tahoma"/>
          <w:sz w:val="28"/>
          <w:szCs w:val="28"/>
          <w:lang w:val="ro-RO"/>
        </w:rPr>
        <w:t xml:space="preserve"> </w:t>
      </w:r>
      <w:r w:rsidR="00F67981" w:rsidRPr="009F76DF">
        <w:rPr>
          <w:rFonts w:ascii="Tahoma" w:hAnsi="Tahoma" w:cs="Tahoma"/>
          <w:sz w:val="28"/>
          <w:szCs w:val="28"/>
          <w:lang w:val="ro-RO"/>
        </w:rPr>
        <w:t>27-30 din Ordinul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 Ministrului Sănătății nr. 962/2009 pentru aprobarea Normelor privind înfiinţarea, organizarea şi funcţionarea farmaciilor şi drogheriilor, cu modificările și completările ulterioare;</w:t>
      </w:r>
    </w:p>
    <w:p w:rsidR="00F14077" w:rsidRPr="009F76DF" w:rsidRDefault="00F14077" w:rsidP="009F76DF">
      <w:pPr>
        <w:pStyle w:val="Listparagraf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 xml:space="preserve">prevederile Hotărârii Consiliului Judeţean Bistriţa-Năsăud </w:t>
      </w:r>
      <w:r w:rsidR="006C7E11" w:rsidRPr="009F76DF">
        <w:rPr>
          <w:rFonts w:ascii="Tahoma" w:hAnsi="Tahoma" w:cs="Tahoma"/>
          <w:sz w:val="28"/>
          <w:szCs w:val="28"/>
          <w:lang w:val="ro-RO"/>
        </w:rPr>
        <w:t>nr.</w:t>
      </w:r>
      <w:r w:rsidR="002A24FE">
        <w:rPr>
          <w:rFonts w:ascii="Tahoma" w:hAnsi="Tahoma" w:cs="Tahoma"/>
          <w:sz w:val="28"/>
          <w:szCs w:val="28"/>
          <w:lang w:val="ro-RO"/>
        </w:rPr>
        <w:t xml:space="preserve"> </w:t>
      </w:r>
      <w:r w:rsidR="006C7E11" w:rsidRPr="009F76DF">
        <w:rPr>
          <w:rFonts w:ascii="Tahoma" w:hAnsi="Tahoma" w:cs="Tahoma"/>
          <w:sz w:val="28"/>
          <w:szCs w:val="28"/>
          <w:lang w:val="ro-RO"/>
        </w:rPr>
        <w:t xml:space="preserve">83/2015 </w:t>
      </w:r>
      <w:r w:rsidRPr="009F76DF">
        <w:rPr>
          <w:rFonts w:ascii="Tahoma" w:hAnsi="Tahoma" w:cs="Tahoma"/>
          <w:sz w:val="28"/>
          <w:szCs w:val="28"/>
          <w:lang w:val="ro-RO"/>
        </w:rPr>
        <w:t>privind acordul pentru preluarea în administrarea Consiliului Județean Bistrița-Năsăud a unui spațiu și teren aferent din imobilul înscris în Cartea Funciară nr. 26595 Comuna Bistrița-Bîrgăului, aflat în domeniul public al Comunei Bistrița-Bîrgăului, pentru funcționarea unor servicii publice de interes județean;</w:t>
      </w:r>
    </w:p>
    <w:p w:rsidR="000E3469" w:rsidRPr="009F76DF" w:rsidRDefault="000E3469" w:rsidP="009F76DF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prevederile Hotărârii Consiliului Local al Comunei Bistrița-Bârgăului nr.</w:t>
      </w:r>
      <w:r w:rsidR="004A2C98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34/24.07.2015 privind darea în administrarea Consiliului Județean Bistrița-Năsăud a unei părți din imobilul Școala Gimnazială Colibița pentru suprafața de 95,71 mp, construcție înscrisă in C.F. 26904-C1-u2 și teren aferent în suprafață de 332 mp, înscris în C.F. 26905 Bistrița-Bîrgăului, situat în Colibița nr.84, în vederea amenajării unui punct de prin ajutor, punct farmaceutic și de salvamont;</w:t>
      </w:r>
    </w:p>
    <w:p w:rsidR="000E3469" w:rsidRPr="009F76DF" w:rsidRDefault="000E3469" w:rsidP="009F76DF">
      <w:pPr>
        <w:pStyle w:val="List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prevederile art.</w:t>
      </w:r>
      <w:r w:rsidR="004A2C98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8 lit.</w:t>
      </w:r>
      <w:r w:rsidR="004A2C98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b) din Contractul de dare în administrare nr.</w:t>
      </w:r>
      <w:r w:rsidR="006A1F21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97/10.08.2015 încheiat între Comuna Bistrița-Bîrgăului și Consiliul Județean Bistrița-Bîrgăului.</w:t>
      </w:r>
    </w:p>
    <w:p w:rsidR="009F76DF" w:rsidRPr="009F76DF" w:rsidRDefault="009F76DF" w:rsidP="009F76DF">
      <w:pPr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4A2C98">
        <w:rPr>
          <w:rFonts w:ascii="Tahoma" w:hAnsi="Tahoma" w:cs="Tahoma"/>
          <w:sz w:val="28"/>
          <w:szCs w:val="28"/>
          <w:lang w:val="ro-RO"/>
        </w:rPr>
        <w:t>nr. IBa/4969 din 31.03.2016 al Comisiei de administraţie;</w:t>
      </w:r>
    </w:p>
    <w:p w:rsidR="009F76DF" w:rsidRPr="009F76DF" w:rsidRDefault="009F76DF" w:rsidP="009F76D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4A2C98">
        <w:rPr>
          <w:rFonts w:ascii="Tahoma" w:hAnsi="Tahoma" w:cs="Tahoma"/>
          <w:sz w:val="28"/>
          <w:szCs w:val="28"/>
          <w:lang w:val="ro-RO"/>
        </w:rPr>
        <w:t>nr. IBa/4970 din 31.03.2016 al Comisiei economice.</w:t>
      </w:r>
    </w:p>
    <w:p w:rsidR="004B17E8" w:rsidRPr="009F76DF" w:rsidRDefault="005A6755" w:rsidP="00597AE4">
      <w:pPr>
        <w:pStyle w:val="Corptext2"/>
        <w:ind w:firstLine="720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 xml:space="preserve">În temeiul </w:t>
      </w:r>
      <w:r w:rsidR="006A1F21">
        <w:rPr>
          <w:rFonts w:ascii="Tahoma" w:hAnsi="Tahoma" w:cs="Tahoma"/>
          <w:sz w:val="28"/>
          <w:szCs w:val="28"/>
          <w:lang w:val="ro-RO"/>
        </w:rPr>
        <w:t>prevederile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F67981" w:rsidRPr="009F76DF">
        <w:rPr>
          <w:rFonts w:ascii="Tahoma" w:hAnsi="Tahoma" w:cs="Tahoma"/>
          <w:sz w:val="28"/>
          <w:szCs w:val="28"/>
          <w:lang w:val="ro-RO"/>
        </w:rPr>
        <w:t>art. 91 alin.(1) lit.b) și lit.c), art. 97, art.98, art.115 alin.(1) lit.c), art.119, art.120, şi art.123 alin.(1) și alin.(2)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din Legea nr.215/2001 privind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administraţia</w:t>
      </w:r>
      <w:r w:rsidR="003971CD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public </w:t>
      </w:r>
      <w:r w:rsidRPr="009F76DF">
        <w:rPr>
          <w:rFonts w:ascii="Tahoma" w:hAnsi="Tahoma" w:cs="Tahoma"/>
          <w:sz w:val="28"/>
          <w:szCs w:val="28"/>
          <w:lang w:val="ro-RO"/>
        </w:rPr>
        <w:t>locală, republicată, cu modificările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şi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completările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F67981" w:rsidRPr="009F76DF">
        <w:rPr>
          <w:rFonts w:ascii="Tahoma" w:hAnsi="Tahoma" w:cs="Tahoma"/>
          <w:sz w:val="28"/>
          <w:szCs w:val="28"/>
          <w:lang w:val="ro-RO"/>
        </w:rPr>
        <w:t>ulterioare,</w:t>
      </w:r>
    </w:p>
    <w:p w:rsidR="001A0522" w:rsidRPr="009F76DF" w:rsidRDefault="004B17E8" w:rsidP="001A0522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9F76DF">
        <w:rPr>
          <w:rFonts w:ascii="Tahoma" w:hAnsi="Tahoma" w:cs="Tahoma"/>
          <w:b/>
          <w:i w:val="0"/>
          <w:sz w:val="28"/>
          <w:szCs w:val="28"/>
        </w:rPr>
        <w:t>HOTĂRĂȘTE:</w:t>
      </w:r>
    </w:p>
    <w:p w:rsidR="00964EAD" w:rsidRPr="009F76DF" w:rsidRDefault="00964EAD" w:rsidP="001A0522">
      <w:pPr>
        <w:pStyle w:val="Titlu"/>
        <w:rPr>
          <w:rFonts w:ascii="Tahoma" w:hAnsi="Tahoma" w:cs="Tahoma"/>
          <w:b/>
          <w:i w:val="0"/>
          <w:sz w:val="28"/>
          <w:szCs w:val="28"/>
        </w:rPr>
      </w:pPr>
    </w:p>
    <w:p w:rsidR="00F14077" w:rsidRPr="009F76DF" w:rsidRDefault="00C612E8" w:rsidP="008F6691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9F76DF">
        <w:rPr>
          <w:rFonts w:ascii="Tahoma" w:hAnsi="Tahoma" w:cs="Tahoma"/>
          <w:b/>
          <w:i w:val="0"/>
          <w:sz w:val="28"/>
          <w:szCs w:val="28"/>
        </w:rPr>
        <w:t>Art.1.</w:t>
      </w:r>
      <w:r w:rsidRPr="009F76DF">
        <w:rPr>
          <w:rFonts w:ascii="Tahoma" w:hAnsi="Tahoma" w:cs="Tahoma"/>
          <w:i w:val="0"/>
          <w:sz w:val="28"/>
          <w:szCs w:val="28"/>
        </w:rPr>
        <w:t xml:space="preserve">Se aprobă închirierea prin licitație publică deschisă cu strigare a </w:t>
      </w:r>
      <w:r w:rsidR="00AA2EAD" w:rsidRPr="009F76DF">
        <w:rPr>
          <w:rFonts w:ascii="Tahoma" w:hAnsi="Tahoma" w:cs="Tahoma"/>
          <w:i w:val="0"/>
          <w:sz w:val="28"/>
          <w:szCs w:val="28"/>
        </w:rPr>
        <w:t>unui</w:t>
      </w:r>
      <w:r w:rsidRPr="009F76DF">
        <w:rPr>
          <w:rFonts w:ascii="Tahoma" w:hAnsi="Tahoma" w:cs="Tahoma"/>
          <w:i w:val="0"/>
          <w:sz w:val="28"/>
          <w:szCs w:val="28"/>
        </w:rPr>
        <w:t xml:space="preserve"> spațiu în suprafață de 16,02 mp, component al  ”Unității individuale U2”, situat în</w:t>
      </w:r>
      <w:r w:rsidR="00595875" w:rsidRPr="009F76DF">
        <w:rPr>
          <w:rFonts w:ascii="Tahoma" w:hAnsi="Tahoma" w:cs="Tahoma"/>
          <w:i w:val="0"/>
          <w:sz w:val="28"/>
          <w:szCs w:val="28"/>
        </w:rPr>
        <w:t xml:space="preserve"> satul</w:t>
      </w:r>
      <w:r w:rsidRPr="009F76DF">
        <w:rPr>
          <w:rFonts w:ascii="Tahoma" w:hAnsi="Tahoma" w:cs="Tahoma"/>
          <w:i w:val="0"/>
          <w:sz w:val="28"/>
          <w:szCs w:val="28"/>
        </w:rPr>
        <w:t xml:space="preserve"> Colibița nr.84, </w:t>
      </w:r>
      <w:r w:rsidR="002A0090" w:rsidRPr="009F76DF">
        <w:rPr>
          <w:rFonts w:ascii="Tahoma" w:hAnsi="Tahoma" w:cs="Tahoma"/>
          <w:i w:val="0"/>
          <w:sz w:val="28"/>
          <w:szCs w:val="28"/>
        </w:rPr>
        <w:t xml:space="preserve">comuna Bistriţa-Bîrgăului, </w:t>
      </w:r>
      <w:r w:rsidRPr="009F76DF">
        <w:rPr>
          <w:rFonts w:ascii="Tahoma" w:hAnsi="Tahoma" w:cs="Tahoma"/>
          <w:i w:val="0"/>
          <w:sz w:val="28"/>
          <w:szCs w:val="28"/>
        </w:rPr>
        <w:t>identificat în Cartea funciară nr.26904-C1-U2 Bistrița-Bîrgăului, aflat în administrarea Consiliului Județean Bistrița-Năsăud, în vederea funcționării unui punct farmaceutic.</w:t>
      </w:r>
    </w:p>
    <w:p w:rsidR="00964EAD" w:rsidRPr="009F76DF" w:rsidRDefault="00964EAD" w:rsidP="008F6691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9F76DF">
        <w:rPr>
          <w:rFonts w:ascii="Tahoma" w:hAnsi="Tahoma" w:cs="Tahoma"/>
          <w:b/>
          <w:i w:val="0"/>
          <w:sz w:val="28"/>
          <w:szCs w:val="28"/>
        </w:rPr>
        <w:t>A</w:t>
      </w:r>
      <w:r w:rsidR="00C612E8" w:rsidRPr="009F76DF">
        <w:rPr>
          <w:rFonts w:ascii="Tahoma" w:hAnsi="Tahoma" w:cs="Tahoma"/>
          <w:b/>
          <w:i w:val="0"/>
          <w:sz w:val="28"/>
          <w:szCs w:val="28"/>
        </w:rPr>
        <w:t>rt.2</w:t>
      </w:r>
      <w:r w:rsidRPr="009F76DF">
        <w:rPr>
          <w:rFonts w:ascii="Tahoma" w:hAnsi="Tahoma" w:cs="Tahoma"/>
          <w:b/>
          <w:i w:val="0"/>
          <w:sz w:val="28"/>
          <w:szCs w:val="28"/>
        </w:rPr>
        <w:t>.</w:t>
      </w:r>
      <w:r w:rsidRPr="009F76DF">
        <w:rPr>
          <w:rFonts w:ascii="Tahoma" w:hAnsi="Tahoma" w:cs="Tahoma"/>
          <w:i w:val="0"/>
          <w:sz w:val="28"/>
          <w:szCs w:val="28"/>
        </w:rPr>
        <w:t xml:space="preserve"> Se aprobă Regulamentul</w:t>
      </w:r>
      <w:r w:rsidR="009C2690" w:rsidRPr="009F76DF">
        <w:rPr>
          <w:rFonts w:ascii="Tahoma" w:hAnsi="Tahoma" w:cs="Tahoma"/>
          <w:i w:val="0"/>
          <w:sz w:val="28"/>
          <w:szCs w:val="28"/>
        </w:rPr>
        <w:t xml:space="preserve"> </w:t>
      </w:r>
      <w:r w:rsidR="00C612E8" w:rsidRPr="009F76DF">
        <w:rPr>
          <w:rFonts w:ascii="Tahoma" w:hAnsi="Tahoma" w:cs="Tahoma"/>
          <w:bCs/>
          <w:i w:val="0"/>
          <w:sz w:val="28"/>
          <w:szCs w:val="28"/>
        </w:rPr>
        <w:t xml:space="preserve">privind închirierea </w:t>
      </w:r>
      <w:r w:rsidR="00C612E8" w:rsidRPr="009F76DF">
        <w:rPr>
          <w:rFonts w:ascii="Tahoma" w:hAnsi="Tahoma" w:cs="Tahoma"/>
          <w:i w:val="0"/>
          <w:sz w:val="28"/>
          <w:szCs w:val="28"/>
        </w:rPr>
        <w:t xml:space="preserve">prin licitaţie publică deschisă cu strigare a unui </w:t>
      </w:r>
      <w:r w:rsidR="00985D3C" w:rsidRPr="009F76DF">
        <w:rPr>
          <w:rFonts w:ascii="Tahoma" w:hAnsi="Tahoma" w:cs="Tahoma"/>
          <w:i w:val="0"/>
          <w:sz w:val="28"/>
          <w:szCs w:val="28"/>
        </w:rPr>
        <w:t>spațiu</w:t>
      </w:r>
      <w:r w:rsidR="00C612E8" w:rsidRPr="009F76DF">
        <w:rPr>
          <w:rFonts w:ascii="Tahoma" w:hAnsi="Tahoma" w:cs="Tahoma"/>
          <w:i w:val="0"/>
          <w:sz w:val="28"/>
          <w:szCs w:val="28"/>
        </w:rPr>
        <w:t xml:space="preserve">, aflat în administrarea Consiliului Județean Bistrița-Năsăud, situat în </w:t>
      </w:r>
      <w:r w:rsidR="00595875" w:rsidRPr="009F76DF">
        <w:rPr>
          <w:rFonts w:ascii="Tahoma" w:hAnsi="Tahoma" w:cs="Tahoma"/>
          <w:i w:val="0"/>
          <w:sz w:val="28"/>
          <w:szCs w:val="28"/>
        </w:rPr>
        <w:t xml:space="preserve">satul </w:t>
      </w:r>
      <w:r w:rsidR="00C612E8" w:rsidRPr="009F76DF">
        <w:rPr>
          <w:rFonts w:ascii="Tahoma" w:hAnsi="Tahoma" w:cs="Tahoma"/>
          <w:i w:val="0"/>
          <w:sz w:val="28"/>
          <w:szCs w:val="28"/>
        </w:rPr>
        <w:t xml:space="preserve">Colibița nr.84, </w:t>
      </w:r>
      <w:r w:rsidR="002A0090" w:rsidRPr="009F76DF">
        <w:rPr>
          <w:rFonts w:ascii="Tahoma" w:hAnsi="Tahoma" w:cs="Tahoma"/>
          <w:i w:val="0"/>
          <w:sz w:val="28"/>
          <w:szCs w:val="28"/>
        </w:rPr>
        <w:t>comuna Bistriţa-Bîrgăului,</w:t>
      </w:r>
      <w:r w:rsidR="00C612E8" w:rsidRPr="009F76DF">
        <w:rPr>
          <w:rFonts w:ascii="Tahoma" w:hAnsi="Tahoma" w:cs="Tahoma"/>
          <w:i w:val="0"/>
          <w:sz w:val="28"/>
          <w:szCs w:val="28"/>
        </w:rPr>
        <w:t xml:space="preserve"> </w:t>
      </w:r>
      <w:r w:rsidR="00B73F6B">
        <w:rPr>
          <w:rFonts w:ascii="Tahoma" w:hAnsi="Tahoma" w:cs="Tahoma"/>
          <w:i w:val="0"/>
          <w:sz w:val="28"/>
          <w:szCs w:val="28"/>
        </w:rPr>
        <w:t>conform A</w:t>
      </w:r>
      <w:r w:rsidRPr="009F76DF">
        <w:rPr>
          <w:rFonts w:ascii="Tahoma" w:hAnsi="Tahoma" w:cs="Tahoma"/>
          <w:i w:val="0"/>
          <w:sz w:val="28"/>
          <w:szCs w:val="28"/>
        </w:rPr>
        <w:t>nexei nr.1.</w:t>
      </w:r>
    </w:p>
    <w:p w:rsidR="00682090" w:rsidRPr="009F76DF" w:rsidRDefault="00286178" w:rsidP="008F669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b/>
          <w:sz w:val="28"/>
          <w:szCs w:val="28"/>
          <w:lang w:val="ro-RO"/>
        </w:rPr>
        <w:t>Art.</w:t>
      </w:r>
      <w:r w:rsidR="00964EAD" w:rsidRPr="009F76DF">
        <w:rPr>
          <w:rFonts w:ascii="Tahoma" w:hAnsi="Tahoma" w:cs="Tahoma"/>
          <w:b/>
          <w:sz w:val="28"/>
          <w:szCs w:val="28"/>
          <w:lang w:val="ro-RO"/>
        </w:rPr>
        <w:t>3</w:t>
      </w:r>
      <w:r w:rsidRPr="009F76DF">
        <w:rPr>
          <w:rFonts w:ascii="Tahoma" w:hAnsi="Tahoma" w:cs="Tahoma"/>
          <w:b/>
          <w:sz w:val="28"/>
          <w:szCs w:val="28"/>
          <w:lang w:val="ro-RO"/>
        </w:rPr>
        <w:t>.</w:t>
      </w:r>
      <w:r w:rsidRPr="009F76DF">
        <w:rPr>
          <w:rFonts w:ascii="Tahoma" w:hAnsi="Tahoma" w:cs="Tahoma"/>
          <w:sz w:val="28"/>
          <w:szCs w:val="28"/>
          <w:lang w:val="ro-RO"/>
        </w:rPr>
        <w:t>Se aprobă prețul de pornire la licitație de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BF056A" w:rsidRPr="009F76DF">
        <w:rPr>
          <w:rFonts w:ascii="Tahoma" w:hAnsi="Tahoma" w:cs="Tahoma"/>
          <w:sz w:val="28"/>
          <w:szCs w:val="28"/>
          <w:lang w:val="ro-RO"/>
        </w:rPr>
        <w:t>3 euro/mp</w:t>
      </w:r>
      <w:r w:rsidR="00077A23" w:rsidRPr="009F76DF">
        <w:rPr>
          <w:rFonts w:ascii="Tahoma" w:hAnsi="Tahoma" w:cs="Tahoma"/>
          <w:sz w:val="28"/>
          <w:szCs w:val="28"/>
          <w:lang w:val="ro-RO"/>
        </w:rPr>
        <w:t xml:space="preserve">, 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stabilit </w:t>
      </w:r>
      <w:r w:rsidR="00DF32FD" w:rsidRPr="009F76DF">
        <w:rPr>
          <w:rFonts w:ascii="Tahoma" w:hAnsi="Tahoma" w:cs="Tahoma"/>
          <w:sz w:val="28"/>
          <w:szCs w:val="28"/>
          <w:lang w:val="ro-RO"/>
        </w:rPr>
        <w:t xml:space="preserve">pe baza raportului de evaluare, întocmit de către </w:t>
      </w:r>
      <w:r w:rsidR="00682090" w:rsidRPr="009F76DF">
        <w:rPr>
          <w:rFonts w:ascii="Tahoma" w:hAnsi="Tahoma" w:cs="Tahoma"/>
          <w:sz w:val="28"/>
          <w:szCs w:val="28"/>
          <w:lang w:val="ro-RO"/>
        </w:rPr>
        <w:t>e</w:t>
      </w:r>
      <w:r w:rsidR="00C662EA" w:rsidRPr="009F76DF">
        <w:rPr>
          <w:rFonts w:ascii="Tahoma" w:hAnsi="Tahoma" w:cs="Tahoma"/>
          <w:sz w:val="28"/>
          <w:szCs w:val="28"/>
          <w:lang w:val="ro-RO"/>
        </w:rPr>
        <w:t xml:space="preserve">valuator autorizat COLDEA VIOREL IOAN OVIDIU, C.I.F. 20626506, </w:t>
      </w:r>
      <w:r w:rsidR="00B73F6B">
        <w:rPr>
          <w:rFonts w:ascii="Tahoma" w:hAnsi="Tahoma" w:cs="Tahoma"/>
          <w:sz w:val="28"/>
          <w:szCs w:val="28"/>
          <w:lang w:val="ro-RO"/>
        </w:rPr>
        <w:t>conform A</w:t>
      </w:r>
      <w:r w:rsidR="00DF32FD" w:rsidRPr="009F76DF">
        <w:rPr>
          <w:rFonts w:ascii="Tahoma" w:hAnsi="Tahoma" w:cs="Tahoma"/>
          <w:sz w:val="28"/>
          <w:szCs w:val="28"/>
          <w:lang w:val="ro-RO"/>
        </w:rPr>
        <w:t>nexei nr.</w:t>
      </w:r>
      <w:r w:rsidR="00964EAD" w:rsidRPr="009F76DF">
        <w:rPr>
          <w:rFonts w:ascii="Tahoma" w:hAnsi="Tahoma" w:cs="Tahoma"/>
          <w:sz w:val="28"/>
          <w:szCs w:val="28"/>
          <w:lang w:val="ro-RO"/>
        </w:rPr>
        <w:t>2</w:t>
      </w:r>
      <w:r w:rsidR="00341B6B" w:rsidRPr="009F76DF">
        <w:rPr>
          <w:rFonts w:ascii="Tahoma" w:hAnsi="Tahoma" w:cs="Tahoma"/>
          <w:sz w:val="28"/>
          <w:szCs w:val="28"/>
          <w:lang w:val="ro-RO"/>
        </w:rPr>
        <w:t>.</w:t>
      </w:r>
    </w:p>
    <w:p w:rsidR="00F14077" w:rsidRPr="009F76DF" w:rsidRDefault="00DF32FD" w:rsidP="008F669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b/>
          <w:bCs/>
          <w:sz w:val="28"/>
          <w:szCs w:val="28"/>
          <w:lang w:val="ro-RO"/>
        </w:rPr>
        <w:t xml:space="preserve">Art.4. </w:t>
      </w:r>
      <w:r w:rsidRPr="009F76DF">
        <w:rPr>
          <w:rFonts w:ascii="Tahoma" w:hAnsi="Tahoma" w:cs="Tahoma"/>
          <w:bCs/>
          <w:sz w:val="28"/>
          <w:szCs w:val="28"/>
          <w:lang w:val="ro-RO"/>
        </w:rPr>
        <w:t xml:space="preserve">Se aprobă 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Contractul </w:t>
      </w:r>
      <w:r w:rsidR="00682090" w:rsidRPr="009F76DF">
        <w:rPr>
          <w:rFonts w:ascii="Tahoma" w:hAnsi="Tahoma" w:cs="Tahoma"/>
          <w:sz w:val="28"/>
          <w:szCs w:val="28"/>
          <w:lang w:val="ro-RO"/>
        </w:rPr>
        <w:t xml:space="preserve">de închiriere 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a </w:t>
      </w:r>
      <w:r w:rsidR="00964EAD" w:rsidRPr="009F76DF">
        <w:rPr>
          <w:rFonts w:ascii="Tahoma" w:hAnsi="Tahoma" w:cs="Tahoma"/>
          <w:sz w:val="28"/>
          <w:szCs w:val="28"/>
          <w:lang w:val="ro-RO"/>
        </w:rPr>
        <w:t xml:space="preserve">bunului imobil </w:t>
      </w:r>
      <w:r w:rsidRPr="009F76DF">
        <w:rPr>
          <w:rFonts w:ascii="Tahoma" w:hAnsi="Tahoma" w:cs="Tahoma"/>
          <w:sz w:val="28"/>
          <w:szCs w:val="28"/>
          <w:lang w:val="ro-RO"/>
        </w:rPr>
        <w:t>prevăzut la art.</w:t>
      </w:r>
      <w:r w:rsidR="00B73F6B">
        <w:rPr>
          <w:rFonts w:ascii="Tahoma" w:hAnsi="Tahoma" w:cs="Tahoma"/>
          <w:sz w:val="28"/>
          <w:szCs w:val="28"/>
          <w:lang w:val="ro-RO"/>
        </w:rPr>
        <w:t>1, conform A</w:t>
      </w:r>
      <w:bookmarkStart w:id="0" w:name="_GoBack"/>
      <w:bookmarkEnd w:id="0"/>
      <w:r w:rsidR="00C612E8" w:rsidRPr="009F76DF">
        <w:rPr>
          <w:rFonts w:ascii="Tahoma" w:hAnsi="Tahoma" w:cs="Tahoma"/>
          <w:sz w:val="28"/>
          <w:szCs w:val="28"/>
          <w:lang w:val="ro-RO"/>
        </w:rPr>
        <w:t>nexei nr.3.</w:t>
      </w:r>
    </w:p>
    <w:p w:rsidR="00A911DF" w:rsidRPr="009F76DF" w:rsidRDefault="00286178" w:rsidP="0028617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b/>
          <w:sz w:val="28"/>
          <w:szCs w:val="28"/>
          <w:lang w:val="ro-RO"/>
        </w:rPr>
        <w:t>Art.</w:t>
      </w:r>
      <w:r w:rsidR="00E7019E" w:rsidRPr="009F76DF">
        <w:rPr>
          <w:rFonts w:ascii="Tahoma" w:hAnsi="Tahoma" w:cs="Tahoma"/>
          <w:b/>
          <w:sz w:val="28"/>
          <w:szCs w:val="28"/>
          <w:lang w:val="ro-RO"/>
        </w:rPr>
        <w:t>5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. Se aprobă </w:t>
      </w:r>
      <w:r w:rsidR="00C612E8" w:rsidRPr="009F76DF">
        <w:rPr>
          <w:rFonts w:ascii="Tahoma" w:hAnsi="Tahoma" w:cs="Tahoma"/>
          <w:sz w:val="28"/>
          <w:szCs w:val="28"/>
          <w:lang w:val="ro-RO"/>
        </w:rPr>
        <w:t xml:space="preserve">numirea 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comisiei </w:t>
      </w:r>
      <w:r w:rsidR="00031FE5" w:rsidRPr="009F76DF">
        <w:rPr>
          <w:rFonts w:ascii="Tahoma" w:hAnsi="Tahoma" w:cs="Tahoma"/>
          <w:sz w:val="28"/>
          <w:szCs w:val="28"/>
          <w:lang w:val="ro-RO"/>
        </w:rPr>
        <w:t xml:space="preserve">de </w:t>
      </w:r>
      <w:r w:rsidR="00C612E8" w:rsidRPr="009F76DF">
        <w:rPr>
          <w:rFonts w:ascii="Tahoma" w:hAnsi="Tahoma" w:cs="Tahoma"/>
          <w:sz w:val="28"/>
          <w:szCs w:val="28"/>
          <w:lang w:val="ro-RO"/>
        </w:rPr>
        <w:t>organizare a licitației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, </w:t>
      </w:r>
      <w:r w:rsidR="00C612E8" w:rsidRPr="009F76DF">
        <w:rPr>
          <w:rFonts w:ascii="Tahoma" w:hAnsi="Tahoma" w:cs="Tahoma"/>
          <w:sz w:val="28"/>
          <w:szCs w:val="28"/>
          <w:lang w:val="ro-RO"/>
        </w:rPr>
        <w:t>în următoarea componență</w:t>
      </w:r>
      <w:r w:rsidRPr="009F76DF">
        <w:rPr>
          <w:rFonts w:ascii="Tahoma" w:hAnsi="Tahoma" w:cs="Tahoma"/>
          <w:sz w:val="28"/>
          <w:szCs w:val="28"/>
          <w:lang w:val="ro-RO"/>
        </w:rPr>
        <w:t>:</w:t>
      </w:r>
    </w:p>
    <w:tbl>
      <w:tblPr>
        <w:tblStyle w:val="Tabelgril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3207"/>
        <w:gridCol w:w="5164"/>
      </w:tblGrid>
      <w:tr w:rsidR="00A911DF" w:rsidRPr="009F76DF" w:rsidTr="001B473F">
        <w:tc>
          <w:tcPr>
            <w:tcW w:w="1694" w:type="dxa"/>
          </w:tcPr>
          <w:p w:rsidR="00A911DF" w:rsidRPr="009F76DF" w:rsidRDefault="00A911DF" w:rsidP="005D3D7A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lastRenderedPageBreak/>
              <w:t>Președinte:</w:t>
            </w:r>
          </w:p>
        </w:tc>
        <w:tc>
          <w:tcPr>
            <w:tcW w:w="3207" w:type="dxa"/>
          </w:tcPr>
          <w:p w:rsidR="00A911DF" w:rsidRPr="009F76DF" w:rsidRDefault="00A911DF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Florin-Grigore Moldovan</w:t>
            </w:r>
          </w:p>
        </w:tc>
        <w:tc>
          <w:tcPr>
            <w:tcW w:w="5164" w:type="dxa"/>
          </w:tcPr>
          <w:p w:rsidR="00A911DF" w:rsidRPr="009F76DF" w:rsidRDefault="009F76DF" w:rsidP="0076091E">
            <w:pPr>
              <w:ind w:left="742" w:hanging="708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 xml:space="preserve">    </w:t>
            </w:r>
            <w:r w:rsidR="00A911DF" w:rsidRPr="009F76DF">
              <w:rPr>
                <w:rFonts w:ascii="Tahoma" w:hAnsi="Tahoma" w:cs="Tahoma"/>
                <w:sz w:val="28"/>
                <w:szCs w:val="28"/>
                <w:lang w:val="ro-RO"/>
              </w:rPr>
              <w:t xml:space="preserve">- </w:t>
            </w:r>
            <w:r w:rsidR="001B473F">
              <w:rPr>
                <w:rFonts w:ascii="Tahoma" w:hAnsi="Tahoma" w:cs="Tahoma"/>
                <w:sz w:val="28"/>
                <w:szCs w:val="28"/>
                <w:lang w:val="ro-RO"/>
              </w:rPr>
              <w:t xml:space="preserve">  </w:t>
            </w:r>
            <w:r w:rsidR="00A911DF" w:rsidRPr="009F76DF">
              <w:rPr>
                <w:rFonts w:ascii="Tahoma" w:hAnsi="Tahoma" w:cs="Tahoma"/>
                <w:sz w:val="28"/>
                <w:szCs w:val="28"/>
                <w:lang w:val="ro-RO"/>
              </w:rPr>
              <w:t>Administrator public al județului Bistrița-Năsăud</w:t>
            </w:r>
            <w:r w:rsidR="0076091E" w:rsidRPr="009F76DF">
              <w:rPr>
                <w:rFonts w:ascii="Tahoma" w:hAnsi="Tahoma" w:cs="Tahoma"/>
                <w:sz w:val="28"/>
                <w:szCs w:val="28"/>
                <w:lang w:val="ro-RO"/>
              </w:rPr>
              <w:t>;</w:t>
            </w:r>
          </w:p>
        </w:tc>
      </w:tr>
      <w:tr w:rsidR="00A911DF" w:rsidRPr="009F76DF" w:rsidTr="001B473F">
        <w:tc>
          <w:tcPr>
            <w:tcW w:w="1694" w:type="dxa"/>
          </w:tcPr>
          <w:p w:rsidR="00A911DF" w:rsidRPr="009F76DF" w:rsidRDefault="005D3D7A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  <w:r>
              <w:rPr>
                <w:rFonts w:ascii="Tahoma" w:hAnsi="Tahoma" w:cs="Tahoma"/>
                <w:sz w:val="28"/>
                <w:szCs w:val="28"/>
                <w:lang w:val="ro-RO"/>
              </w:rPr>
              <w:t>Membrii</w:t>
            </w:r>
            <w:r w:rsidR="00A911DF" w:rsidRPr="009F76DF">
              <w:rPr>
                <w:rFonts w:ascii="Tahoma" w:hAnsi="Tahoma" w:cs="Tahoma"/>
                <w:sz w:val="28"/>
                <w:szCs w:val="28"/>
                <w:lang w:val="ro-RO"/>
              </w:rPr>
              <w:t>:</w:t>
            </w:r>
          </w:p>
        </w:tc>
        <w:tc>
          <w:tcPr>
            <w:tcW w:w="3207" w:type="dxa"/>
          </w:tcPr>
          <w:p w:rsidR="00A911DF" w:rsidRPr="009F76DF" w:rsidRDefault="00A911DF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Mircea Mereuță</w:t>
            </w:r>
          </w:p>
        </w:tc>
        <w:tc>
          <w:tcPr>
            <w:tcW w:w="5164" w:type="dxa"/>
          </w:tcPr>
          <w:p w:rsidR="00A911DF" w:rsidRPr="009F76DF" w:rsidRDefault="00A911DF" w:rsidP="001F6BA6">
            <w:pPr>
              <w:pStyle w:val="Listparagraf"/>
              <w:numPr>
                <w:ilvl w:val="0"/>
                <w:numId w:val="8"/>
              </w:numPr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Consilier județean</w:t>
            </w:r>
            <w:r w:rsidR="0076091E" w:rsidRPr="009F76DF">
              <w:rPr>
                <w:rFonts w:ascii="Tahoma" w:hAnsi="Tahoma" w:cs="Tahoma"/>
                <w:sz w:val="28"/>
                <w:szCs w:val="28"/>
                <w:lang w:val="ro-RO"/>
              </w:rPr>
              <w:t>;</w:t>
            </w:r>
          </w:p>
        </w:tc>
      </w:tr>
      <w:tr w:rsidR="00A911DF" w:rsidRPr="009F76DF" w:rsidTr="001B473F">
        <w:tc>
          <w:tcPr>
            <w:tcW w:w="1694" w:type="dxa"/>
          </w:tcPr>
          <w:p w:rsidR="00A911DF" w:rsidRPr="009F76DF" w:rsidRDefault="00A911DF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</w:p>
        </w:tc>
        <w:tc>
          <w:tcPr>
            <w:tcW w:w="3207" w:type="dxa"/>
          </w:tcPr>
          <w:p w:rsidR="00A911DF" w:rsidRPr="009F76DF" w:rsidRDefault="00A911DF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Adriana-Gabriela Ceuca</w:t>
            </w:r>
          </w:p>
        </w:tc>
        <w:tc>
          <w:tcPr>
            <w:tcW w:w="5164" w:type="dxa"/>
          </w:tcPr>
          <w:p w:rsidR="00A911DF" w:rsidRPr="009F76DF" w:rsidRDefault="00A911DF" w:rsidP="001B473F">
            <w:pPr>
              <w:pStyle w:val="Listparagraf"/>
              <w:numPr>
                <w:ilvl w:val="0"/>
                <w:numId w:val="8"/>
              </w:numPr>
              <w:ind w:right="-202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Șef Serviciu</w:t>
            </w:r>
            <w:r w:rsidR="002A4FE3" w:rsidRPr="009F76DF">
              <w:rPr>
                <w:rFonts w:ascii="Tahoma" w:hAnsi="Tahoma" w:cs="Tahoma"/>
                <w:sz w:val="28"/>
                <w:szCs w:val="28"/>
                <w:lang w:val="ro-RO"/>
              </w:rPr>
              <w:t>, Serviciul</w:t>
            </w: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 xml:space="preserve"> coordonare instituții subordonate,</w:t>
            </w:r>
            <w:r w:rsidR="0076091E" w:rsidRPr="009F76DF">
              <w:rPr>
                <w:rFonts w:ascii="Tahoma" w:hAnsi="Tahoma" w:cs="Tahoma"/>
                <w:sz w:val="28"/>
                <w:szCs w:val="28"/>
                <w:lang w:val="ro-RO"/>
              </w:rPr>
              <w:t xml:space="preserve"> a</w:t>
            </w: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dministrare patrimoniu</w:t>
            </w:r>
            <w:r w:rsidR="0076091E" w:rsidRPr="009F76DF">
              <w:rPr>
                <w:rFonts w:ascii="Tahoma" w:hAnsi="Tahoma" w:cs="Tahoma"/>
                <w:sz w:val="28"/>
                <w:szCs w:val="28"/>
                <w:lang w:val="ro-RO"/>
              </w:rPr>
              <w:t>;</w:t>
            </w:r>
          </w:p>
        </w:tc>
      </w:tr>
      <w:tr w:rsidR="00A911DF" w:rsidRPr="009F76DF" w:rsidTr="001B473F">
        <w:tc>
          <w:tcPr>
            <w:tcW w:w="1694" w:type="dxa"/>
          </w:tcPr>
          <w:p w:rsidR="00A911DF" w:rsidRPr="009F76DF" w:rsidRDefault="00A911DF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</w:p>
        </w:tc>
        <w:tc>
          <w:tcPr>
            <w:tcW w:w="3207" w:type="dxa"/>
          </w:tcPr>
          <w:p w:rsidR="00A911DF" w:rsidRPr="009F76DF" w:rsidRDefault="00A911DF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Alexandrina-Crina Borș</w:t>
            </w:r>
          </w:p>
        </w:tc>
        <w:tc>
          <w:tcPr>
            <w:tcW w:w="5164" w:type="dxa"/>
          </w:tcPr>
          <w:p w:rsidR="00A911DF" w:rsidRPr="009F76DF" w:rsidRDefault="00A911DF" w:rsidP="001B473F">
            <w:pPr>
              <w:pStyle w:val="Listparagraf"/>
              <w:numPr>
                <w:ilvl w:val="0"/>
                <w:numId w:val="8"/>
              </w:numPr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Director executiv,  Direcția administrație locală</w:t>
            </w:r>
            <w:r w:rsidR="0076091E" w:rsidRPr="009F76DF">
              <w:rPr>
                <w:rFonts w:ascii="Tahoma" w:hAnsi="Tahoma" w:cs="Tahoma"/>
                <w:sz w:val="28"/>
                <w:szCs w:val="28"/>
                <w:lang w:val="ro-RO"/>
              </w:rPr>
              <w:t>;</w:t>
            </w:r>
          </w:p>
        </w:tc>
      </w:tr>
      <w:tr w:rsidR="00A911DF" w:rsidRPr="009F76DF" w:rsidTr="001B473F">
        <w:tc>
          <w:tcPr>
            <w:tcW w:w="1694" w:type="dxa"/>
          </w:tcPr>
          <w:p w:rsidR="00A911DF" w:rsidRPr="009F76DF" w:rsidRDefault="00A911DF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</w:p>
        </w:tc>
        <w:tc>
          <w:tcPr>
            <w:tcW w:w="3207" w:type="dxa"/>
          </w:tcPr>
          <w:p w:rsidR="00A911DF" w:rsidRPr="009F76DF" w:rsidRDefault="009F76DF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Iulia</w:t>
            </w:r>
            <w:r w:rsidR="002A4FE3" w:rsidRPr="009F76DF">
              <w:rPr>
                <w:rFonts w:ascii="Tahoma" w:hAnsi="Tahoma" w:cs="Tahoma"/>
                <w:sz w:val="28"/>
                <w:szCs w:val="28"/>
                <w:lang w:val="ro-RO"/>
              </w:rPr>
              <w:t xml:space="preserve"> Beican</w:t>
            </w:r>
          </w:p>
        </w:tc>
        <w:tc>
          <w:tcPr>
            <w:tcW w:w="5164" w:type="dxa"/>
          </w:tcPr>
          <w:p w:rsidR="00A911DF" w:rsidRPr="009F76DF" w:rsidRDefault="002A4FE3" w:rsidP="00D13683">
            <w:pPr>
              <w:pStyle w:val="Listparagraf"/>
              <w:numPr>
                <w:ilvl w:val="0"/>
                <w:numId w:val="8"/>
              </w:numPr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Consilier juridic, Birou achiziții publice</w:t>
            </w:r>
            <w:r w:rsidR="00E11EE7" w:rsidRPr="009F76DF">
              <w:rPr>
                <w:rFonts w:ascii="Tahoma" w:hAnsi="Tahoma" w:cs="Tahoma"/>
                <w:sz w:val="28"/>
                <w:szCs w:val="28"/>
                <w:lang w:val="ro-RO"/>
              </w:rPr>
              <w:t>, contracte</w:t>
            </w:r>
            <w:r w:rsidR="00D13683" w:rsidRPr="009F76DF">
              <w:rPr>
                <w:rFonts w:ascii="Tahoma" w:hAnsi="Tahoma" w:cs="Tahoma"/>
                <w:sz w:val="28"/>
                <w:szCs w:val="28"/>
                <w:lang w:val="ro-RO"/>
              </w:rPr>
              <w:t>;</w:t>
            </w:r>
          </w:p>
        </w:tc>
      </w:tr>
      <w:tr w:rsidR="00A911DF" w:rsidRPr="009F76DF" w:rsidTr="001B473F">
        <w:tc>
          <w:tcPr>
            <w:tcW w:w="1694" w:type="dxa"/>
          </w:tcPr>
          <w:p w:rsidR="00A911DF" w:rsidRPr="009F76DF" w:rsidRDefault="002A4FE3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Secretar :</w:t>
            </w:r>
          </w:p>
        </w:tc>
        <w:tc>
          <w:tcPr>
            <w:tcW w:w="3207" w:type="dxa"/>
          </w:tcPr>
          <w:p w:rsidR="00A911DF" w:rsidRPr="009F76DF" w:rsidRDefault="002A4FE3" w:rsidP="00286178">
            <w:pPr>
              <w:jc w:val="both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Marina Grăjdianu</w:t>
            </w:r>
          </w:p>
        </w:tc>
        <w:tc>
          <w:tcPr>
            <w:tcW w:w="5164" w:type="dxa"/>
          </w:tcPr>
          <w:p w:rsidR="00A911DF" w:rsidRPr="009F76DF" w:rsidRDefault="002A4FE3" w:rsidP="001B473F">
            <w:pPr>
              <w:pStyle w:val="Listparagraf"/>
              <w:numPr>
                <w:ilvl w:val="0"/>
                <w:numId w:val="8"/>
              </w:numPr>
              <w:ind w:right="-202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9F76DF">
              <w:rPr>
                <w:rFonts w:ascii="Tahoma" w:hAnsi="Tahoma" w:cs="Tahoma"/>
                <w:sz w:val="28"/>
                <w:szCs w:val="28"/>
                <w:lang w:val="ro-RO"/>
              </w:rPr>
              <w:t>Consilier superior, Serviciul coordonare instituții subordonate, administrare patrimoniu</w:t>
            </w:r>
            <w:r w:rsidR="0076091E" w:rsidRPr="009F76DF">
              <w:rPr>
                <w:rFonts w:ascii="Tahoma" w:hAnsi="Tahoma" w:cs="Tahoma"/>
                <w:sz w:val="28"/>
                <w:szCs w:val="28"/>
                <w:lang w:val="ro-RO"/>
              </w:rPr>
              <w:t>.</w:t>
            </w:r>
          </w:p>
        </w:tc>
      </w:tr>
    </w:tbl>
    <w:p w:rsidR="00595875" w:rsidRPr="009F76DF" w:rsidRDefault="00595875" w:rsidP="004F12D1">
      <w:pPr>
        <w:spacing w:after="0" w:line="240" w:lineRule="auto"/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14077" w:rsidRPr="009F76DF" w:rsidRDefault="00341B6B" w:rsidP="004F12D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b/>
          <w:sz w:val="28"/>
          <w:szCs w:val="28"/>
          <w:lang w:val="ro-RO"/>
        </w:rPr>
        <w:t>Art.6.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 Anexele nr.1,</w:t>
      </w:r>
      <w:r w:rsidR="004F7595">
        <w:rPr>
          <w:rFonts w:ascii="Tahoma" w:hAnsi="Tahoma" w:cs="Tahoma"/>
          <w:sz w:val="28"/>
          <w:szCs w:val="28"/>
          <w:lang w:val="ro-RO"/>
        </w:rPr>
        <w:t xml:space="preserve"> nr.</w:t>
      </w:r>
      <w:r w:rsidRPr="009F76DF">
        <w:rPr>
          <w:rFonts w:ascii="Tahoma" w:hAnsi="Tahoma" w:cs="Tahoma"/>
          <w:sz w:val="28"/>
          <w:szCs w:val="28"/>
          <w:lang w:val="ro-RO"/>
        </w:rPr>
        <w:t>2</w:t>
      </w:r>
      <w:r w:rsidR="002A4FE3" w:rsidRPr="009F76DF">
        <w:rPr>
          <w:rFonts w:ascii="Tahoma" w:hAnsi="Tahoma" w:cs="Tahoma"/>
          <w:sz w:val="28"/>
          <w:szCs w:val="28"/>
          <w:lang w:val="ro-RO"/>
        </w:rPr>
        <w:t xml:space="preserve"> și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4F7595">
        <w:rPr>
          <w:rFonts w:ascii="Tahoma" w:hAnsi="Tahoma" w:cs="Tahoma"/>
          <w:sz w:val="28"/>
          <w:szCs w:val="28"/>
          <w:lang w:val="ro-RO"/>
        </w:rPr>
        <w:t>nr.</w:t>
      </w:r>
      <w:r w:rsidRPr="009F76DF">
        <w:rPr>
          <w:rFonts w:ascii="Tahoma" w:hAnsi="Tahoma" w:cs="Tahoma"/>
          <w:sz w:val="28"/>
          <w:szCs w:val="28"/>
          <w:lang w:val="ro-RO"/>
        </w:rPr>
        <w:t>3 fac parte integrantă din prezenta hotărâre.</w:t>
      </w:r>
    </w:p>
    <w:p w:rsidR="000E43DD" w:rsidRPr="009F76DF" w:rsidRDefault="00684BEC" w:rsidP="00205BF2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b/>
          <w:sz w:val="28"/>
          <w:szCs w:val="28"/>
          <w:lang w:val="ro-RO"/>
        </w:rPr>
        <w:tab/>
        <w:t>Art.</w:t>
      </w:r>
      <w:r w:rsidR="00341B6B" w:rsidRPr="009F76DF">
        <w:rPr>
          <w:rFonts w:ascii="Tahoma" w:hAnsi="Tahoma" w:cs="Tahoma"/>
          <w:b/>
          <w:sz w:val="28"/>
          <w:szCs w:val="28"/>
          <w:lang w:val="ro-RO"/>
        </w:rPr>
        <w:t>7</w:t>
      </w:r>
      <w:r w:rsidRPr="009F76DF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Pr="009F76DF">
        <w:rPr>
          <w:rFonts w:ascii="Tahoma" w:hAnsi="Tahoma" w:cs="Tahoma"/>
          <w:sz w:val="28"/>
          <w:szCs w:val="28"/>
          <w:lang w:val="ro-RO"/>
        </w:rPr>
        <w:t>Prezenta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hotărâre a fost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adoptat</w:t>
      </w:r>
      <w:r w:rsidRPr="009F76DF">
        <w:rPr>
          <w:rFonts w:ascii="Arial" w:hAnsi="Arial" w:cs="Arial"/>
          <w:sz w:val="28"/>
          <w:szCs w:val="28"/>
          <w:lang w:val="ro-RO"/>
        </w:rPr>
        <w:t>ă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 cu un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num</w:t>
      </w:r>
      <w:r w:rsidRPr="009F76DF">
        <w:rPr>
          <w:rFonts w:ascii="Arial" w:hAnsi="Arial" w:cs="Arial"/>
          <w:sz w:val="28"/>
          <w:szCs w:val="28"/>
          <w:lang w:val="ro-RO"/>
        </w:rPr>
        <w:t>ă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r de </w:t>
      </w:r>
      <w:r w:rsidR="009F76DF">
        <w:rPr>
          <w:rFonts w:ascii="Tahoma" w:hAnsi="Tahoma" w:cs="Tahoma"/>
          <w:sz w:val="28"/>
          <w:szCs w:val="28"/>
          <w:lang w:val="ro-RO"/>
        </w:rPr>
        <w:t>29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 voturi </w:t>
      </w:r>
      <w:r w:rsidR="00155423">
        <w:rPr>
          <w:rFonts w:ascii="Tahoma" w:hAnsi="Tahoma" w:cs="Tahoma"/>
          <w:sz w:val="28"/>
          <w:szCs w:val="28"/>
          <w:lang w:val="ro-RO"/>
        </w:rPr>
        <w:t>”</w:t>
      </w:r>
      <w:r w:rsidR="004F7595">
        <w:rPr>
          <w:rFonts w:ascii="Tahoma" w:hAnsi="Tahoma" w:cs="Tahoma"/>
          <w:sz w:val="28"/>
          <w:szCs w:val="28"/>
          <w:lang w:val="ro-RO"/>
        </w:rPr>
        <w:t>pentru”</w:t>
      </w:r>
      <w:r w:rsidRPr="009F76DF">
        <w:rPr>
          <w:rFonts w:ascii="Tahoma" w:hAnsi="Tahoma" w:cs="Tahoma"/>
          <w:sz w:val="28"/>
          <w:szCs w:val="28"/>
          <w:lang w:val="ro-RO"/>
        </w:rPr>
        <w:t xml:space="preserve">. </w:t>
      </w:r>
    </w:p>
    <w:p w:rsidR="00F14077" w:rsidRPr="009F76DF" w:rsidRDefault="00684BEC" w:rsidP="004D5B77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b/>
          <w:sz w:val="28"/>
          <w:szCs w:val="28"/>
          <w:lang w:val="ro-RO"/>
        </w:rPr>
        <w:t>Art.</w:t>
      </w:r>
      <w:r w:rsidR="00341B6B" w:rsidRPr="009F76DF">
        <w:rPr>
          <w:rFonts w:ascii="Tahoma" w:hAnsi="Tahoma" w:cs="Tahoma"/>
          <w:b/>
          <w:sz w:val="28"/>
          <w:szCs w:val="28"/>
          <w:lang w:val="ro-RO"/>
        </w:rPr>
        <w:t>8</w:t>
      </w:r>
      <w:r w:rsidRPr="009F76DF">
        <w:rPr>
          <w:rFonts w:ascii="Tahoma" w:hAnsi="Tahoma" w:cs="Tahoma"/>
          <w:b/>
          <w:sz w:val="28"/>
          <w:szCs w:val="28"/>
          <w:lang w:val="ro-RO"/>
        </w:rPr>
        <w:t>.</w:t>
      </w:r>
      <w:r w:rsidR="001F6BA6" w:rsidRPr="009F76DF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205BF2" w:rsidRPr="009F76DF">
        <w:rPr>
          <w:rFonts w:ascii="Tahoma" w:hAnsi="Tahoma" w:cs="Tahoma"/>
          <w:sz w:val="28"/>
          <w:szCs w:val="28"/>
          <w:lang w:val="ro-RO"/>
        </w:rPr>
        <w:t>Cu ducerea la îndeplinirea prevederilor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205BF2" w:rsidRPr="009F76DF">
        <w:rPr>
          <w:rFonts w:ascii="Tahoma" w:hAnsi="Tahoma" w:cs="Tahoma"/>
          <w:sz w:val="28"/>
          <w:szCs w:val="28"/>
          <w:lang w:val="ro-RO"/>
        </w:rPr>
        <w:t>prezentei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205BF2" w:rsidRPr="009F76DF">
        <w:rPr>
          <w:rFonts w:ascii="Tahoma" w:hAnsi="Tahoma" w:cs="Tahoma"/>
          <w:sz w:val="28"/>
          <w:szCs w:val="28"/>
          <w:lang w:val="ro-RO"/>
        </w:rPr>
        <w:t>hotărâri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205BF2" w:rsidRPr="009F76DF">
        <w:rPr>
          <w:rFonts w:ascii="Tahoma" w:hAnsi="Tahoma" w:cs="Tahoma"/>
          <w:sz w:val="28"/>
          <w:szCs w:val="28"/>
          <w:lang w:val="ro-RO"/>
        </w:rPr>
        <w:t>se î</w:t>
      </w:r>
      <w:r w:rsidR="0072724B" w:rsidRPr="009F76DF">
        <w:rPr>
          <w:rFonts w:ascii="Tahoma" w:hAnsi="Tahoma" w:cs="Tahoma"/>
          <w:sz w:val="28"/>
          <w:szCs w:val="28"/>
          <w:lang w:val="ro-RO"/>
        </w:rPr>
        <w:t>ncredinţează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="003C446E" w:rsidRPr="009F76DF">
        <w:rPr>
          <w:rFonts w:ascii="Tahoma" w:hAnsi="Tahoma" w:cs="Tahoma"/>
          <w:sz w:val="28"/>
          <w:szCs w:val="28"/>
          <w:lang w:val="ro-RO"/>
        </w:rPr>
        <w:t>Direcţia economică şi Direcţia administraţie locală din cadrul Consiliului Judeţean Bistriţa-Năsăud</w:t>
      </w:r>
      <w:r w:rsidR="0003278A" w:rsidRPr="009F76DF">
        <w:rPr>
          <w:rFonts w:ascii="Tahoma" w:hAnsi="Tahoma" w:cs="Tahoma"/>
          <w:sz w:val="28"/>
          <w:szCs w:val="28"/>
          <w:lang w:val="ro-RO"/>
        </w:rPr>
        <w:t>.</w:t>
      </w:r>
    </w:p>
    <w:p w:rsidR="00684BEC" w:rsidRPr="009F76DF" w:rsidRDefault="00684BEC" w:rsidP="00B96E1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b/>
          <w:sz w:val="28"/>
          <w:szCs w:val="28"/>
          <w:lang w:val="ro-RO"/>
        </w:rPr>
        <w:t>Art.</w:t>
      </w:r>
      <w:r w:rsidR="00341B6B" w:rsidRPr="009F76DF">
        <w:rPr>
          <w:rFonts w:ascii="Tahoma" w:hAnsi="Tahoma" w:cs="Tahoma"/>
          <w:b/>
          <w:sz w:val="28"/>
          <w:szCs w:val="28"/>
          <w:lang w:val="ro-RO"/>
        </w:rPr>
        <w:t>9</w:t>
      </w:r>
      <w:r w:rsidRPr="009F76DF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Pr="009F76DF">
        <w:rPr>
          <w:rFonts w:ascii="Tahoma" w:hAnsi="Tahoma" w:cs="Tahoma"/>
          <w:sz w:val="28"/>
          <w:szCs w:val="28"/>
          <w:lang w:val="ro-RO"/>
        </w:rPr>
        <w:t>Prezenta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hotărâre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se comunică de către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Serviciul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administraţie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şi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relaţii</w:t>
      </w:r>
      <w:r w:rsidR="001F6BA6" w:rsidRPr="009F76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F76DF">
        <w:rPr>
          <w:rFonts w:ascii="Tahoma" w:hAnsi="Tahoma" w:cs="Tahoma"/>
          <w:sz w:val="28"/>
          <w:szCs w:val="28"/>
          <w:lang w:val="ro-RO"/>
        </w:rPr>
        <w:t>publice cu:</w:t>
      </w:r>
    </w:p>
    <w:p w:rsidR="003C446E" w:rsidRPr="009F76DF" w:rsidRDefault="003C446E" w:rsidP="003C446E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Persoanele desemnate la art.</w:t>
      </w:r>
      <w:r w:rsidR="00155423">
        <w:rPr>
          <w:rFonts w:ascii="Tahoma" w:hAnsi="Tahoma" w:cs="Tahoma"/>
          <w:sz w:val="28"/>
          <w:szCs w:val="28"/>
          <w:lang w:val="ro-RO"/>
        </w:rPr>
        <w:t xml:space="preserve"> </w:t>
      </w:r>
      <w:r w:rsidR="00E7019E" w:rsidRPr="009F76DF">
        <w:rPr>
          <w:rFonts w:ascii="Tahoma" w:hAnsi="Tahoma" w:cs="Tahoma"/>
          <w:sz w:val="28"/>
          <w:szCs w:val="28"/>
          <w:lang w:val="ro-RO"/>
        </w:rPr>
        <w:t>5</w:t>
      </w:r>
      <w:r w:rsidRPr="009F76DF">
        <w:rPr>
          <w:rFonts w:ascii="Tahoma" w:hAnsi="Tahoma" w:cs="Tahoma"/>
          <w:sz w:val="28"/>
          <w:szCs w:val="28"/>
          <w:lang w:val="ro-RO"/>
        </w:rPr>
        <w:t>;</w:t>
      </w:r>
    </w:p>
    <w:p w:rsidR="003C446E" w:rsidRPr="009F76DF" w:rsidRDefault="00155423" w:rsidP="003C446E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Direcția economică</w:t>
      </w:r>
      <w:r w:rsidR="003C446E" w:rsidRPr="009F76DF">
        <w:rPr>
          <w:rFonts w:ascii="Tahoma" w:hAnsi="Tahoma" w:cs="Tahoma"/>
          <w:sz w:val="28"/>
          <w:szCs w:val="28"/>
          <w:lang w:val="ro-RO"/>
        </w:rPr>
        <w:t>;</w:t>
      </w:r>
    </w:p>
    <w:p w:rsidR="003C446E" w:rsidRPr="009F76DF" w:rsidRDefault="003C446E" w:rsidP="003C446E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Direcţia administraţie locală;</w:t>
      </w:r>
    </w:p>
    <w:p w:rsidR="00F14077" w:rsidRPr="009F76DF" w:rsidRDefault="003C446E" w:rsidP="00F14077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Consiliul local al Comunei Bistrița-Bîrgăului;</w:t>
      </w:r>
    </w:p>
    <w:p w:rsidR="003C446E" w:rsidRPr="009F76DF" w:rsidRDefault="003C446E" w:rsidP="003C446E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9F76DF">
        <w:rPr>
          <w:rFonts w:ascii="Tahoma" w:hAnsi="Tahoma" w:cs="Tahoma"/>
          <w:sz w:val="28"/>
          <w:szCs w:val="28"/>
          <w:lang w:val="ro-RO"/>
        </w:rPr>
        <w:t>Instituţia Prefectului judeţul Bistriţa-Năsăud.</w:t>
      </w:r>
    </w:p>
    <w:p w:rsidR="00F14077" w:rsidRDefault="00F14077" w:rsidP="00684BEC">
      <w:pPr>
        <w:spacing w:after="0" w:line="240" w:lineRule="auto"/>
        <w:ind w:left="1276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155423" w:rsidRPr="009F76DF" w:rsidRDefault="00155423" w:rsidP="00684BEC">
      <w:pPr>
        <w:spacing w:after="0" w:line="240" w:lineRule="auto"/>
        <w:ind w:left="1276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9F76DF" w:rsidRPr="00E32B20" w:rsidRDefault="009F76DF" w:rsidP="009F76DF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>PREȘEDINTE,</w:t>
      </w:r>
    </w:p>
    <w:p w:rsidR="009F76DF" w:rsidRPr="00E32B20" w:rsidRDefault="009F76DF" w:rsidP="009F76DF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>EMIL RADU MOLDOVAN</w:t>
      </w:r>
    </w:p>
    <w:p w:rsidR="009F76DF" w:rsidRPr="00E32B20" w:rsidRDefault="009F76DF" w:rsidP="009F76D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</w:p>
    <w:p w:rsidR="009F76DF" w:rsidRDefault="009F76DF" w:rsidP="009F76D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155423" w:rsidRDefault="00155423" w:rsidP="009F76D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9F76DF" w:rsidRPr="00E32B20" w:rsidRDefault="009F76DF" w:rsidP="009F76D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9F76DF" w:rsidRPr="00E32B20" w:rsidRDefault="009F76DF" w:rsidP="009F76D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9F76DF" w:rsidRPr="00E32B20" w:rsidRDefault="009F76DF" w:rsidP="009F76D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 xml:space="preserve">                                                                                  Contrasemnează:</w:t>
      </w:r>
    </w:p>
    <w:p w:rsidR="009F76DF" w:rsidRPr="00E32B20" w:rsidRDefault="009F76DF" w:rsidP="009F76D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 xml:space="preserve">                                                                         SECRETARUL JUDEŢULUI,</w:t>
      </w:r>
    </w:p>
    <w:p w:rsidR="009F76DF" w:rsidRPr="00E32B20" w:rsidRDefault="009F76DF" w:rsidP="009F76D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 xml:space="preserve">                                                                                     MICA OPREA</w:t>
      </w:r>
    </w:p>
    <w:p w:rsidR="00595875" w:rsidRPr="009F76DF" w:rsidRDefault="00595875" w:rsidP="004B17E8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4B17E8" w:rsidRPr="009F76DF" w:rsidRDefault="004B17E8" w:rsidP="004B17E8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  <w:r w:rsidRPr="009F76DF">
        <w:rPr>
          <w:rFonts w:ascii="Tahoma" w:hAnsi="Tahoma" w:cs="Tahoma"/>
          <w:b/>
          <w:i w:val="0"/>
          <w:sz w:val="28"/>
          <w:szCs w:val="28"/>
        </w:rPr>
        <w:t xml:space="preserve">Nr.  </w:t>
      </w:r>
      <w:r w:rsidR="002A24FE">
        <w:rPr>
          <w:rFonts w:ascii="Tahoma" w:hAnsi="Tahoma" w:cs="Tahoma"/>
          <w:b/>
          <w:i w:val="0"/>
          <w:sz w:val="28"/>
          <w:szCs w:val="28"/>
        </w:rPr>
        <w:t>38</w:t>
      </w:r>
    </w:p>
    <w:p w:rsidR="00B96E18" w:rsidRPr="009F76DF" w:rsidRDefault="004B17E8" w:rsidP="004B17E8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  <w:r w:rsidRPr="009F76DF">
        <w:rPr>
          <w:rFonts w:ascii="Tahoma" w:hAnsi="Tahoma" w:cs="Tahoma"/>
          <w:b/>
          <w:i w:val="0"/>
          <w:sz w:val="28"/>
          <w:szCs w:val="28"/>
        </w:rPr>
        <w:t xml:space="preserve">Din </w:t>
      </w:r>
      <w:r w:rsidR="002A24FE">
        <w:rPr>
          <w:rFonts w:ascii="Tahoma" w:hAnsi="Tahoma" w:cs="Tahoma"/>
          <w:b/>
          <w:i w:val="0"/>
          <w:sz w:val="28"/>
          <w:szCs w:val="28"/>
        </w:rPr>
        <w:t>31.03.</w:t>
      </w:r>
      <w:r w:rsidR="003C446E" w:rsidRPr="009F76DF">
        <w:rPr>
          <w:rFonts w:ascii="Tahoma" w:hAnsi="Tahoma" w:cs="Tahoma"/>
          <w:b/>
          <w:i w:val="0"/>
          <w:sz w:val="28"/>
          <w:szCs w:val="28"/>
        </w:rPr>
        <w:t>2016</w:t>
      </w:r>
    </w:p>
    <w:p w:rsidR="003C446E" w:rsidRPr="004C260C" w:rsidRDefault="003C446E" w:rsidP="004C260C">
      <w:pPr>
        <w:pStyle w:val="Titlu"/>
        <w:jc w:val="left"/>
        <w:rPr>
          <w:rFonts w:ascii="Tahoma" w:hAnsi="Tahoma" w:cs="Tahoma"/>
          <w:b/>
          <w:i w:val="0"/>
          <w:sz w:val="24"/>
          <w:szCs w:val="28"/>
        </w:rPr>
      </w:pPr>
      <w:r w:rsidRPr="002A24FE">
        <w:rPr>
          <w:rFonts w:ascii="Tahoma" w:hAnsi="Tahoma" w:cs="Tahoma"/>
          <w:i w:val="0"/>
          <w:sz w:val="24"/>
          <w:szCs w:val="28"/>
        </w:rPr>
        <w:t>C.G.A/G.M/</w:t>
      </w:r>
      <w:r w:rsidR="009F76DF" w:rsidRPr="002A24FE">
        <w:rPr>
          <w:rFonts w:ascii="Tahoma" w:hAnsi="Tahoma" w:cs="Tahoma"/>
          <w:i w:val="0"/>
          <w:sz w:val="24"/>
          <w:szCs w:val="28"/>
        </w:rPr>
        <w:t>P.R.A./</w:t>
      </w:r>
      <w:r w:rsidR="004F7595">
        <w:rPr>
          <w:rFonts w:ascii="Tahoma" w:hAnsi="Tahoma" w:cs="Tahoma"/>
          <w:i w:val="0"/>
          <w:sz w:val="24"/>
          <w:szCs w:val="28"/>
        </w:rPr>
        <w:t>5</w:t>
      </w:r>
      <w:r w:rsidRPr="002A24FE">
        <w:rPr>
          <w:rFonts w:ascii="Tahoma" w:hAnsi="Tahoma" w:cs="Tahoma"/>
          <w:i w:val="0"/>
          <w:sz w:val="24"/>
          <w:szCs w:val="28"/>
        </w:rPr>
        <w:t xml:space="preserve"> ex.</w:t>
      </w:r>
    </w:p>
    <w:sectPr w:rsidR="003C446E" w:rsidRPr="004C260C" w:rsidSect="00155423">
      <w:footerReference w:type="even" r:id="rId9"/>
      <w:footerReference w:type="default" r:id="rId10"/>
      <w:footerReference w:type="first" r:id="rId11"/>
      <w:pgSz w:w="12240" w:h="15840"/>
      <w:pgMar w:top="851" w:right="851" w:bottom="709" w:left="1418" w:header="284" w:footer="21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614" w:rsidRDefault="001B7614" w:rsidP="00205BF2">
      <w:pPr>
        <w:spacing w:after="0" w:line="240" w:lineRule="auto"/>
      </w:pPr>
      <w:r>
        <w:separator/>
      </w:r>
    </w:p>
  </w:endnote>
  <w:endnote w:type="continuationSeparator" w:id="0">
    <w:p w:rsidR="001B7614" w:rsidRDefault="001B7614" w:rsidP="00205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E11" w:rsidRDefault="00B21544" w:rsidP="006C7E11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6C7E11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6C7E11" w:rsidRDefault="006C7E11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9096798"/>
      <w:docPartObj>
        <w:docPartGallery w:val="Page Numbers (Bottom of Page)"/>
        <w:docPartUnique/>
      </w:docPartObj>
    </w:sdtPr>
    <w:sdtEndPr/>
    <w:sdtContent>
      <w:p w:rsidR="006C7E11" w:rsidRDefault="00BE46F0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F6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C7E11" w:rsidRDefault="006C7E11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E11" w:rsidRDefault="006C7E11">
    <w:pPr>
      <w:pStyle w:val="Subsol"/>
      <w:jc w:val="center"/>
    </w:pPr>
  </w:p>
  <w:p w:rsidR="006C7E11" w:rsidRDefault="006C7E11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614" w:rsidRDefault="001B7614" w:rsidP="00205BF2">
      <w:pPr>
        <w:spacing w:after="0" w:line="240" w:lineRule="auto"/>
      </w:pPr>
      <w:r>
        <w:separator/>
      </w:r>
    </w:p>
  </w:footnote>
  <w:footnote w:type="continuationSeparator" w:id="0">
    <w:p w:rsidR="001B7614" w:rsidRDefault="001B7614" w:rsidP="00205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25EA3"/>
    <w:multiLevelType w:val="hybridMultilevel"/>
    <w:tmpl w:val="D9402886"/>
    <w:lvl w:ilvl="0" w:tplc="771A9774">
      <w:start w:val="1"/>
      <w:numFmt w:val="decimal"/>
      <w:lvlText w:val="%1."/>
      <w:lvlJc w:val="left"/>
      <w:pPr>
        <w:ind w:left="2355" w:hanging="163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F4A7A"/>
    <w:multiLevelType w:val="hybridMultilevel"/>
    <w:tmpl w:val="CBC6E028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331A7"/>
    <w:multiLevelType w:val="hybridMultilevel"/>
    <w:tmpl w:val="25D0E9FC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62511"/>
    <w:multiLevelType w:val="hybridMultilevel"/>
    <w:tmpl w:val="8F3A12B0"/>
    <w:lvl w:ilvl="0" w:tplc="C3B6BAD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01D54"/>
    <w:multiLevelType w:val="hybridMultilevel"/>
    <w:tmpl w:val="235C0D74"/>
    <w:lvl w:ilvl="0" w:tplc="E8EC30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64D3F2A"/>
    <w:multiLevelType w:val="hybridMultilevel"/>
    <w:tmpl w:val="C8A8635C"/>
    <w:lvl w:ilvl="0" w:tplc="C3B6BAD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40A46"/>
    <w:multiLevelType w:val="hybridMultilevel"/>
    <w:tmpl w:val="235C0D74"/>
    <w:lvl w:ilvl="0" w:tplc="E8EC30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4905917"/>
    <w:multiLevelType w:val="hybridMultilevel"/>
    <w:tmpl w:val="3BBAC9B6"/>
    <w:lvl w:ilvl="0" w:tplc="DD26B69A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CE62CB8"/>
    <w:multiLevelType w:val="hybridMultilevel"/>
    <w:tmpl w:val="4C802FE2"/>
    <w:lvl w:ilvl="0" w:tplc="3AA2B1A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74853"/>
    <w:multiLevelType w:val="hybridMultilevel"/>
    <w:tmpl w:val="A5F66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3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7E8"/>
    <w:rsid w:val="00021F3F"/>
    <w:rsid w:val="00031FE5"/>
    <w:rsid w:val="0003278A"/>
    <w:rsid w:val="00044E80"/>
    <w:rsid w:val="00045856"/>
    <w:rsid w:val="00071818"/>
    <w:rsid w:val="00077A23"/>
    <w:rsid w:val="000D0589"/>
    <w:rsid w:val="000D7B0D"/>
    <w:rsid w:val="000E3469"/>
    <w:rsid w:val="000E43DD"/>
    <w:rsid w:val="000F0D12"/>
    <w:rsid w:val="000F2F6E"/>
    <w:rsid w:val="000F7C54"/>
    <w:rsid w:val="00155423"/>
    <w:rsid w:val="00165EB8"/>
    <w:rsid w:val="00167E19"/>
    <w:rsid w:val="00195B93"/>
    <w:rsid w:val="00196C81"/>
    <w:rsid w:val="001A0522"/>
    <w:rsid w:val="001B1E39"/>
    <w:rsid w:val="001B473F"/>
    <w:rsid w:val="001B7614"/>
    <w:rsid w:val="001F6BA6"/>
    <w:rsid w:val="00205BF2"/>
    <w:rsid w:val="00231D3E"/>
    <w:rsid w:val="00232FDF"/>
    <w:rsid w:val="00235D9C"/>
    <w:rsid w:val="002575CD"/>
    <w:rsid w:val="00283265"/>
    <w:rsid w:val="00286178"/>
    <w:rsid w:val="002A0090"/>
    <w:rsid w:val="002A24FE"/>
    <w:rsid w:val="002A4FE3"/>
    <w:rsid w:val="002A6712"/>
    <w:rsid w:val="002A7339"/>
    <w:rsid w:val="002B22C0"/>
    <w:rsid w:val="002B797C"/>
    <w:rsid w:val="002C4A40"/>
    <w:rsid w:val="002C64CB"/>
    <w:rsid w:val="002E7B37"/>
    <w:rsid w:val="002F0086"/>
    <w:rsid w:val="003368B6"/>
    <w:rsid w:val="00341B6B"/>
    <w:rsid w:val="00344172"/>
    <w:rsid w:val="00371C41"/>
    <w:rsid w:val="00384A6F"/>
    <w:rsid w:val="0038568B"/>
    <w:rsid w:val="00396F75"/>
    <w:rsid w:val="003971CD"/>
    <w:rsid w:val="003B0D82"/>
    <w:rsid w:val="003C203D"/>
    <w:rsid w:val="003C446E"/>
    <w:rsid w:val="00404418"/>
    <w:rsid w:val="0042343C"/>
    <w:rsid w:val="00434509"/>
    <w:rsid w:val="004560BF"/>
    <w:rsid w:val="00480544"/>
    <w:rsid w:val="004807C8"/>
    <w:rsid w:val="00486C13"/>
    <w:rsid w:val="004A2C98"/>
    <w:rsid w:val="004A51C2"/>
    <w:rsid w:val="004B17E8"/>
    <w:rsid w:val="004C260C"/>
    <w:rsid w:val="004C524B"/>
    <w:rsid w:val="004C65C7"/>
    <w:rsid w:val="004D5B77"/>
    <w:rsid w:val="004F12D1"/>
    <w:rsid w:val="004F49B8"/>
    <w:rsid w:val="004F7595"/>
    <w:rsid w:val="00503E4E"/>
    <w:rsid w:val="00512303"/>
    <w:rsid w:val="00515920"/>
    <w:rsid w:val="00521C22"/>
    <w:rsid w:val="00525898"/>
    <w:rsid w:val="00574355"/>
    <w:rsid w:val="00595875"/>
    <w:rsid w:val="00597AE4"/>
    <w:rsid w:val="005A6755"/>
    <w:rsid w:val="005B7385"/>
    <w:rsid w:val="005C08F0"/>
    <w:rsid w:val="005D3D7A"/>
    <w:rsid w:val="005F0383"/>
    <w:rsid w:val="005F5C86"/>
    <w:rsid w:val="006047EA"/>
    <w:rsid w:val="00613FC9"/>
    <w:rsid w:val="006143B8"/>
    <w:rsid w:val="00643BC2"/>
    <w:rsid w:val="00644DAF"/>
    <w:rsid w:val="00655305"/>
    <w:rsid w:val="00657286"/>
    <w:rsid w:val="00666ED5"/>
    <w:rsid w:val="00682090"/>
    <w:rsid w:val="00684BEC"/>
    <w:rsid w:val="00693B39"/>
    <w:rsid w:val="006A1F21"/>
    <w:rsid w:val="006C2B7C"/>
    <w:rsid w:val="006C7E11"/>
    <w:rsid w:val="006F412B"/>
    <w:rsid w:val="006F764F"/>
    <w:rsid w:val="00700972"/>
    <w:rsid w:val="007010B4"/>
    <w:rsid w:val="00717B9C"/>
    <w:rsid w:val="0072724B"/>
    <w:rsid w:val="00730724"/>
    <w:rsid w:val="00755696"/>
    <w:rsid w:val="0076091E"/>
    <w:rsid w:val="007830C9"/>
    <w:rsid w:val="00794258"/>
    <w:rsid w:val="007E6DD9"/>
    <w:rsid w:val="00803DDF"/>
    <w:rsid w:val="0081791C"/>
    <w:rsid w:val="00822DC0"/>
    <w:rsid w:val="00837ECD"/>
    <w:rsid w:val="00840F4D"/>
    <w:rsid w:val="0084146A"/>
    <w:rsid w:val="008959D1"/>
    <w:rsid w:val="008C4B12"/>
    <w:rsid w:val="008C5D9A"/>
    <w:rsid w:val="008F32CB"/>
    <w:rsid w:val="008F6691"/>
    <w:rsid w:val="00901F44"/>
    <w:rsid w:val="00905DEB"/>
    <w:rsid w:val="00925ACD"/>
    <w:rsid w:val="0094075A"/>
    <w:rsid w:val="009434C4"/>
    <w:rsid w:val="009542F0"/>
    <w:rsid w:val="00964EAD"/>
    <w:rsid w:val="00973FAE"/>
    <w:rsid w:val="00974BD3"/>
    <w:rsid w:val="00981AA2"/>
    <w:rsid w:val="00985D3C"/>
    <w:rsid w:val="009A2BE0"/>
    <w:rsid w:val="009C2690"/>
    <w:rsid w:val="009D3E4F"/>
    <w:rsid w:val="009E7654"/>
    <w:rsid w:val="009F76DF"/>
    <w:rsid w:val="00A1008B"/>
    <w:rsid w:val="00A14C3F"/>
    <w:rsid w:val="00A653A5"/>
    <w:rsid w:val="00A911DF"/>
    <w:rsid w:val="00A91B28"/>
    <w:rsid w:val="00A97110"/>
    <w:rsid w:val="00AA0E89"/>
    <w:rsid w:val="00AA2EAD"/>
    <w:rsid w:val="00AA5523"/>
    <w:rsid w:val="00AD1182"/>
    <w:rsid w:val="00B11AF6"/>
    <w:rsid w:val="00B21544"/>
    <w:rsid w:val="00B32085"/>
    <w:rsid w:val="00B60CA9"/>
    <w:rsid w:val="00B624D2"/>
    <w:rsid w:val="00B730CA"/>
    <w:rsid w:val="00B73F6B"/>
    <w:rsid w:val="00B77CDC"/>
    <w:rsid w:val="00B93D0B"/>
    <w:rsid w:val="00B96E18"/>
    <w:rsid w:val="00BE1D62"/>
    <w:rsid w:val="00BE46F0"/>
    <w:rsid w:val="00BF056A"/>
    <w:rsid w:val="00BF6C7D"/>
    <w:rsid w:val="00C0063A"/>
    <w:rsid w:val="00C1364E"/>
    <w:rsid w:val="00C612E8"/>
    <w:rsid w:val="00C6146E"/>
    <w:rsid w:val="00C662EA"/>
    <w:rsid w:val="00C7446F"/>
    <w:rsid w:val="00C75B7E"/>
    <w:rsid w:val="00CC2BFC"/>
    <w:rsid w:val="00CD1B4A"/>
    <w:rsid w:val="00CD3CF8"/>
    <w:rsid w:val="00CD5D81"/>
    <w:rsid w:val="00CF57F7"/>
    <w:rsid w:val="00CF7D39"/>
    <w:rsid w:val="00D128D2"/>
    <w:rsid w:val="00D13683"/>
    <w:rsid w:val="00D21A41"/>
    <w:rsid w:val="00D303ED"/>
    <w:rsid w:val="00D46D3E"/>
    <w:rsid w:val="00D54600"/>
    <w:rsid w:val="00D56B6D"/>
    <w:rsid w:val="00D762F1"/>
    <w:rsid w:val="00D805C8"/>
    <w:rsid w:val="00DA0A7F"/>
    <w:rsid w:val="00DB2E45"/>
    <w:rsid w:val="00DD38D7"/>
    <w:rsid w:val="00DD4602"/>
    <w:rsid w:val="00DF32FD"/>
    <w:rsid w:val="00E04129"/>
    <w:rsid w:val="00E04858"/>
    <w:rsid w:val="00E11EE7"/>
    <w:rsid w:val="00E23798"/>
    <w:rsid w:val="00E23996"/>
    <w:rsid w:val="00E3569F"/>
    <w:rsid w:val="00E632A8"/>
    <w:rsid w:val="00E666E8"/>
    <w:rsid w:val="00E7019E"/>
    <w:rsid w:val="00EA6335"/>
    <w:rsid w:val="00EF0859"/>
    <w:rsid w:val="00F14077"/>
    <w:rsid w:val="00F5495F"/>
    <w:rsid w:val="00F67981"/>
    <w:rsid w:val="00F83EAB"/>
    <w:rsid w:val="00FA2506"/>
    <w:rsid w:val="00FC0721"/>
    <w:rsid w:val="00FC4548"/>
    <w:rsid w:val="00FF2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17ADEA-1C2A-4EB8-BD3F-0EBC18F0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5F0"/>
  </w:style>
  <w:style w:type="paragraph" w:styleId="Titlu1">
    <w:name w:val="heading 1"/>
    <w:basedOn w:val="Normal"/>
    <w:next w:val="Normal"/>
    <w:link w:val="Titlu1Caracter"/>
    <w:qFormat/>
    <w:rsid w:val="004B17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B17E8"/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Titlu">
    <w:name w:val="Title"/>
    <w:basedOn w:val="Normal"/>
    <w:link w:val="TitluCaracter"/>
    <w:qFormat/>
    <w:rsid w:val="004B17E8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ro-RO"/>
    </w:rPr>
  </w:style>
  <w:style w:type="character" w:customStyle="1" w:styleId="TitluCaracter">
    <w:name w:val="Titlu Caracter"/>
    <w:basedOn w:val="Fontdeparagrafimplicit"/>
    <w:link w:val="Titlu"/>
    <w:rsid w:val="004B17E8"/>
    <w:rPr>
      <w:rFonts w:ascii="Times New Roman" w:eastAsia="Times New Roman" w:hAnsi="Times New Roman" w:cs="Times New Roman"/>
      <w:i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rsid w:val="004B17E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4B17E8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Numrdepagin">
    <w:name w:val="page number"/>
    <w:basedOn w:val="Fontdeparagrafimplicit"/>
    <w:rsid w:val="004B17E8"/>
  </w:style>
  <w:style w:type="paragraph" w:styleId="Antet">
    <w:name w:val="header"/>
    <w:basedOn w:val="Normal"/>
    <w:link w:val="AntetCaracter"/>
    <w:uiPriority w:val="99"/>
    <w:unhideWhenUsed/>
    <w:rsid w:val="004B1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B17E8"/>
  </w:style>
  <w:style w:type="paragraph" w:styleId="Corptext2">
    <w:name w:val="Body Text 2"/>
    <w:basedOn w:val="Normal"/>
    <w:link w:val="Corptext2Caracter"/>
    <w:rsid w:val="004B17E8"/>
    <w:pPr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Corptext2Caracter">
    <w:name w:val="Corp text 2 Caracter"/>
    <w:basedOn w:val="Fontdeparagrafimplicit"/>
    <w:link w:val="Corptext2"/>
    <w:rsid w:val="004B17E8"/>
    <w:rPr>
      <w:rFonts w:ascii="Arial" w:eastAsia="Times New Roman" w:hAnsi="Arial" w:cs="Arial"/>
      <w:szCs w:val="20"/>
    </w:rPr>
  </w:style>
  <w:style w:type="character" w:customStyle="1" w:styleId="Bodytext4">
    <w:name w:val="Body text (4)_"/>
    <w:basedOn w:val="Fontdeparagrafimplicit"/>
    <w:link w:val="Bodytext40"/>
    <w:rsid w:val="004B17E8"/>
    <w:rPr>
      <w:rFonts w:ascii="Times New Roman" w:hAnsi="Times New Roman" w:cs="Times New Roman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B17E8"/>
    <w:pPr>
      <w:widowControl w:val="0"/>
      <w:shd w:val="clear" w:color="auto" w:fill="FFFFFF"/>
      <w:spacing w:after="0" w:line="240" w:lineRule="atLeast"/>
      <w:ind w:hanging="360"/>
      <w:jc w:val="both"/>
    </w:pPr>
    <w:rPr>
      <w:rFonts w:ascii="Times New Roman" w:hAnsi="Times New Roman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B1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B17E8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205BF2"/>
    <w:pPr>
      <w:ind w:left="720"/>
      <w:contextualSpacing/>
    </w:pPr>
  </w:style>
  <w:style w:type="table" w:styleId="Tabelgril">
    <w:name w:val="Table Grid"/>
    <w:basedOn w:val="TabelNormal"/>
    <w:uiPriority w:val="59"/>
    <w:rsid w:val="00A91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C499C-AEC2-47BE-B16A-8AE05908A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889</Words>
  <Characters>5159</Characters>
  <Application>Microsoft Office Word</Application>
  <DocSecurity>0</DocSecurity>
  <Lines>42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12</cp:revision>
  <cp:lastPrinted>2016-04-04T09:08:00Z</cp:lastPrinted>
  <dcterms:created xsi:type="dcterms:W3CDTF">2016-04-01T06:09:00Z</dcterms:created>
  <dcterms:modified xsi:type="dcterms:W3CDTF">2016-04-05T05:35:00Z</dcterms:modified>
</cp:coreProperties>
</file>