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ABC" w:rsidRPr="008A7881" w:rsidRDefault="00FC0ABC" w:rsidP="00FC0ABC">
      <w:pPr>
        <w:pStyle w:val="Title"/>
        <w:rPr>
          <w:rFonts w:ascii="Arial" w:hAnsi="Arial"/>
          <w:sz w:val="22"/>
          <w:szCs w:val="22"/>
        </w:rPr>
      </w:pPr>
      <w:r w:rsidRPr="008A7881">
        <w:rPr>
          <w:rFonts w:ascii="Arial" w:hAnsi="Arial"/>
          <w:sz w:val="22"/>
          <w:szCs w:val="22"/>
        </w:rPr>
        <w:t>ROMÂNIA</w:t>
      </w:r>
    </w:p>
    <w:p w:rsidR="00FC0ABC" w:rsidRPr="008A7881" w:rsidRDefault="00FC0ABC" w:rsidP="00FC0ABC">
      <w:pPr>
        <w:pStyle w:val="Subtitle"/>
        <w:rPr>
          <w:rFonts w:ascii="Arial" w:hAnsi="Arial"/>
          <w:sz w:val="22"/>
          <w:szCs w:val="22"/>
        </w:rPr>
      </w:pPr>
      <w:r w:rsidRPr="008A7881">
        <w:rPr>
          <w:rFonts w:ascii="Arial" w:hAnsi="Arial"/>
          <w:sz w:val="22"/>
          <w:szCs w:val="22"/>
        </w:rPr>
        <w:t>JUDEŢUL BISTRIŢA-NĂSĂUD</w:t>
      </w:r>
    </w:p>
    <w:p w:rsidR="00FC0ABC" w:rsidRPr="008A7881" w:rsidRDefault="00FC0ABC" w:rsidP="00FC0ABC">
      <w:pPr>
        <w:jc w:val="center"/>
        <w:rPr>
          <w:rFonts w:ascii="Arial" w:hAnsi="Arial"/>
          <w:b/>
          <w:sz w:val="22"/>
          <w:szCs w:val="22"/>
        </w:rPr>
      </w:pPr>
      <w:r w:rsidRPr="008A7881">
        <w:rPr>
          <w:rFonts w:ascii="Arial" w:hAnsi="Arial"/>
          <w:b/>
          <w:noProof/>
          <w:sz w:val="22"/>
          <w:szCs w:val="22"/>
          <w:lang w:val="ro-RO"/>
        </w:rPr>
        <w:drawing>
          <wp:inline distT="0" distB="0" distL="0" distR="0">
            <wp:extent cx="823866" cy="839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015" cy="8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ABC" w:rsidRPr="008A7881" w:rsidRDefault="00FC0ABC" w:rsidP="00FC0ABC">
      <w:pPr>
        <w:pStyle w:val="Caption"/>
        <w:rPr>
          <w:sz w:val="22"/>
          <w:szCs w:val="22"/>
        </w:rPr>
      </w:pPr>
      <w:r w:rsidRPr="008A7881">
        <w:rPr>
          <w:sz w:val="22"/>
          <w:szCs w:val="22"/>
        </w:rPr>
        <w:t xml:space="preserve">CONSILIUL JUDEŢEAN                                                                                                          </w:t>
      </w:r>
    </w:p>
    <w:p w:rsidR="00FC0ABC" w:rsidRPr="008A7881" w:rsidRDefault="00FC0ABC" w:rsidP="00FC0ABC">
      <w:pPr>
        <w:jc w:val="center"/>
        <w:rPr>
          <w:rFonts w:ascii="Arial" w:hAnsi="Arial"/>
          <w:b/>
          <w:i/>
          <w:sz w:val="22"/>
          <w:szCs w:val="22"/>
        </w:rPr>
      </w:pPr>
    </w:p>
    <w:p w:rsidR="009426BF" w:rsidRPr="00472D33" w:rsidRDefault="00FC0ABC" w:rsidP="00472D33">
      <w:pPr>
        <w:jc w:val="center"/>
        <w:rPr>
          <w:rFonts w:ascii="Arial" w:hAnsi="Arial"/>
          <w:b/>
          <w:i/>
          <w:sz w:val="22"/>
          <w:szCs w:val="22"/>
        </w:rPr>
      </w:pPr>
      <w:r w:rsidRPr="008A7881">
        <w:rPr>
          <w:rFonts w:ascii="Arial" w:hAnsi="Arial"/>
          <w:b/>
          <w:i/>
          <w:sz w:val="22"/>
          <w:szCs w:val="22"/>
        </w:rPr>
        <w:t>H O T Ă R Â R E</w:t>
      </w:r>
    </w:p>
    <w:p w:rsidR="00400EF1" w:rsidRPr="00A31D67" w:rsidRDefault="009426BF" w:rsidP="00FC0ABC">
      <w:pPr>
        <w:jc w:val="center"/>
        <w:rPr>
          <w:rFonts w:ascii="Arial" w:hAnsi="Arial" w:cs="Arial"/>
          <w:b/>
          <w:sz w:val="22"/>
          <w:szCs w:val="22"/>
        </w:rPr>
      </w:pPr>
      <w:r w:rsidRPr="00A31D67">
        <w:rPr>
          <w:rFonts w:ascii="Arial" w:hAnsi="Arial" w:cs="Arial"/>
          <w:b/>
          <w:sz w:val="22"/>
          <w:szCs w:val="22"/>
        </w:rPr>
        <w:t>privind angajarea unui împrumut de trezorerie pentru</w:t>
      </w:r>
    </w:p>
    <w:p w:rsidR="009426BF" w:rsidRPr="00A31D67" w:rsidRDefault="009426BF" w:rsidP="00FC0ABC">
      <w:pPr>
        <w:jc w:val="center"/>
        <w:rPr>
          <w:rFonts w:ascii="Arial" w:hAnsi="Arial" w:cs="Arial"/>
          <w:b/>
          <w:sz w:val="22"/>
          <w:szCs w:val="22"/>
        </w:rPr>
      </w:pPr>
      <w:r w:rsidRPr="00A31D67">
        <w:rPr>
          <w:rFonts w:ascii="Arial" w:hAnsi="Arial" w:cs="Arial"/>
          <w:b/>
          <w:sz w:val="22"/>
          <w:szCs w:val="22"/>
        </w:rPr>
        <w:t>decontarea lucrărilor la obiectivul cu finanţare de la Uniunea Europeană</w:t>
      </w:r>
    </w:p>
    <w:p w:rsidR="009426BF" w:rsidRPr="00A31D67" w:rsidRDefault="009426BF" w:rsidP="00FC0ABC">
      <w:pPr>
        <w:jc w:val="center"/>
        <w:rPr>
          <w:rFonts w:ascii="Arial" w:hAnsi="Arial" w:cs="Arial"/>
          <w:b/>
          <w:sz w:val="22"/>
          <w:szCs w:val="22"/>
        </w:rPr>
      </w:pPr>
      <w:r w:rsidRPr="00A31D67">
        <w:rPr>
          <w:rFonts w:ascii="Arial" w:hAnsi="Arial" w:cs="Arial"/>
          <w:b/>
          <w:sz w:val="22"/>
          <w:szCs w:val="22"/>
        </w:rPr>
        <w:t>,, Reabilitare DJ 151 limită de judeţ Mureş</w:t>
      </w:r>
      <w:r w:rsidR="00E31D81">
        <w:rPr>
          <w:rFonts w:ascii="Arial" w:hAnsi="Arial" w:cs="Arial"/>
          <w:b/>
          <w:sz w:val="22"/>
          <w:szCs w:val="22"/>
        </w:rPr>
        <w:t xml:space="preserve"> </w:t>
      </w:r>
      <w:r w:rsidRPr="00A31D67">
        <w:rPr>
          <w:rFonts w:ascii="Arial" w:hAnsi="Arial" w:cs="Arial"/>
          <w:b/>
          <w:sz w:val="22"/>
          <w:szCs w:val="22"/>
        </w:rPr>
        <w:t>-</w:t>
      </w:r>
      <w:r w:rsidR="00E31D81">
        <w:rPr>
          <w:rFonts w:ascii="Arial" w:hAnsi="Arial" w:cs="Arial"/>
          <w:b/>
          <w:sz w:val="22"/>
          <w:szCs w:val="22"/>
        </w:rPr>
        <w:t xml:space="preserve"> </w:t>
      </w:r>
      <w:r w:rsidRPr="00A31D67">
        <w:rPr>
          <w:rFonts w:ascii="Arial" w:hAnsi="Arial" w:cs="Arial"/>
          <w:b/>
          <w:sz w:val="22"/>
          <w:szCs w:val="22"/>
        </w:rPr>
        <w:t xml:space="preserve">Bistriţa’’ în valoare de 10.000.000 lei </w:t>
      </w:r>
    </w:p>
    <w:p w:rsidR="00795D04" w:rsidRDefault="00795D04" w:rsidP="00FC0ABC">
      <w:pPr>
        <w:jc w:val="center"/>
        <w:rPr>
          <w:rFonts w:ascii="Arial" w:hAnsi="Arial" w:cs="Arial"/>
          <w:sz w:val="24"/>
          <w:szCs w:val="24"/>
        </w:rPr>
      </w:pPr>
    </w:p>
    <w:p w:rsidR="00795D04" w:rsidRPr="00F877D9" w:rsidRDefault="00795D04" w:rsidP="00D909E8">
      <w:pPr>
        <w:ind w:firstLine="360"/>
        <w:jc w:val="both"/>
        <w:rPr>
          <w:rFonts w:ascii="Arial" w:hAnsi="Arial"/>
          <w:sz w:val="22"/>
          <w:szCs w:val="22"/>
          <w:lang w:val="fr-FR"/>
        </w:rPr>
      </w:pPr>
      <w:r w:rsidRPr="00F877D9">
        <w:rPr>
          <w:rFonts w:ascii="Arial" w:hAnsi="Arial"/>
          <w:sz w:val="22"/>
          <w:szCs w:val="22"/>
          <w:lang w:val="fr-FR"/>
        </w:rPr>
        <w:t>Con</w:t>
      </w:r>
      <w:r>
        <w:rPr>
          <w:rFonts w:ascii="Arial" w:hAnsi="Arial"/>
          <w:sz w:val="22"/>
          <w:szCs w:val="22"/>
          <w:lang w:val="fr-FR"/>
        </w:rPr>
        <w:t>siliul Judeţean Bistriţa-Năsăud</w:t>
      </w:r>
      <w:r w:rsidR="00EA26F7">
        <w:rPr>
          <w:rFonts w:ascii="Arial" w:hAnsi="Arial"/>
          <w:sz w:val="22"/>
          <w:szCs w:val="22"/>
          <w:lang w:val="fr-FR"/>
        </w:rPr>
        <w:t xml:space="preserve">, </w:t>
      </w:r>
      <w:r w:rsidR="00EA26F7">
        <w:rPr>
          <w:rFonts w:ascii="Arial" w:hAnsi="Arial" w:cs="Arial"/>
          <w:sz w:val="22"/>
          <w:szCs w:val="22"/>
          <w:lang w:val="fr-FR"/>
        </w:rPr>
        <w:t>î</w:t>
      </w:r>
      <w:r w:rsidR="00EA26F7">
        <w:rPr>
          <w:rFonts w:ascii="Arial" w:hAnsi="Arial"/>
          <w:sz w:val="22"/>
          <w:szCs w:val="22"/>
          <w:lang w:val="fr-FR"/>
        </w:rPr>
        <w:t xml:space="preserve">ntrunit </w:t>
      </w:r>
      <w:r w:rsidR="00EA26F7">
        <w:rPr>
          <w:rFonts w:ascii="Arial" w:hAnsi="Arial" w:cs="Arial"/>
          <w:sz w:val="22"/>
          <w:szCs w:val="22"/>
          <w:lang w:val="fr-FR"/>
        </w:rPr>
        <w:t>î</w:t>
      </w:r>
      <w:r w:rsidR="00EA26F7">
        <w:rPr>
          <w:rFonts w:ascii="Arial" w:hAnsi="Arial"/>
          <w:sz w:val="22"/>
          <w:szCs w:val="22"/>
          <w:lang w:val="fr-FR"/>
        </w:rPr>
        <w:t xml:space="preserve">n  </w:t>
      </w:r>
      <w:r w:rsidR="00EA26F7">
        <w:rPr>
          <w:rFonts w:ascii="Arial" w:hAnsi="Arial" w:cs="Arial"/>
          <w:sz w:val="22"/>
          <w:szCs w:val="22"/>
          <w:lang w:val="fr-FR"/>
        </w:rPr>
        <w:t>ş</w:t>
      </w:r>
      <w:r w:rsidR="00EA26F7">
        <w:rPr>
          <w:rFonts w:ascii="Arial" w:hAnsi="Arial"/>
          <w:sz w:val="22"/>
          <w:szCs w:val="22"/>
          <w:lang w:val="fr-FR"/>
        </w:rPr>
        <w:t>edin</w:t>
      </w:r>
      <w:r w:rsidR="00EA26F7">
        <w:rPr>
          <w:rFonts w:ascii="Arial" w:hAnsi="Arial" w:cs="Arial"/>
          <w:sz w:val="22"/>
          <w:szCs w:val="22"/>
          <w:lang w:val="fr-FR"/>
        </w:rPr>
        <w:t>ţă</w:t>
      </w:r>
      <w:r w:rsidR="00EA26F7">
        <w:rPr>
          <w:rFonts w:ascii="Arial" w:hAnsi="Arial"/>
          <w:sz w:val="22"/>
          <w:szCs w:val="22"/>
          <w:lang w:val="fr-FR"/>
        </w:rPr>
        <w:t xml:space="preserve"> extraordinar</w:t>
      </w:r>
      <w:r w:rsidR="00EA26F7">
        <w:rPr>
          <w:rFonts w:ascii="Arial" w:hAnsi="Arial" w:cs="Arial"/>
          <w:sz w:val="22"/>
          <w:szCs w:val="22"/>
          <w:lang w:val="fr-FR"/>
        </w:rPr>
        <w:t>ă</w:t>
      </w:r>
      <w:r w:rsidR="00EA26F7">
        <w:rPr>
          <w:rFonts w:ascii="Arial" w:hAnsi="Arial"/>
          <w:sz w:val="22"/>
          <w:szCs w:val="22"/>
          <w:lang w:val="fr-FR"/>
        </w:rPr>
        <w:t>;</w:t>
      </w:r>
    </w:p>
    <w:p w:rsidR="00795D04" w:rsidRPr="00FF158D" w:rsidRDefault="00795D04" w:rsidP="00D909E8">
      <w:pPr>
        <w:ind w:firstLine="360"/>
        <w:jc w:val="both"/>
        <w:rPr>
          <w:rFonts w:ascii="Arial" w:hAnsi="Arial"/>
          <w:sz w:val="22"/>
          <w:szCs w:val="22"/>
        </w:rPr>
      </w:pPr>
      <w:r w:rsidRPr="00FF158D">
        <w:rPr>
          <w:rFonts w:ascii="Arial" w:hAnsi="Arial"/>
          <w:sz w:val="22"/>
          <w:szCs w:val="22"/>
        </w:rPr>
        <w:t>Având în vedere:</w:t>
      </w:r>
      <w:r w:rsidR="00D909E8">
        <w:rPr>
          <w:rFonts w:ascii="Arial" w:hAnsi="Arial"/>
          <w:sz w:val="22"/>
          <w:szCs w:val="22"/>
        </w:rPr>
        <w:t xml:space="preserve">  </w:t>
      </w:r>
    </w:p>
    <w:p w:rsidR="00795D04" w:rsidRDefault="00A31D67" w:rsidP="00D909E8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fr-FR"/>
        </w:rPr>
      </w:pPr>
      <w:r w:rsidRPr="00D909E8">
        <w:rPr>
          <w:rFonts w:ascii="Arial" w:hAnsi="Arial"/>
          <w:sz w:val="22"/>
          <w:szCs w:val="22"/>
          <w:lang w:val="fr-FR"/>
        </w:rPr>
        <w:t>e</w:t>
      </w:r>
      <w:r w:rsidR="00795D04" w:rsidRPr="00D909E8">
        <w:rPr>
          <w:rFonts w:ascii="Arial" w:hAnsi="Arial"/>
          <w:sz w:val="22"/>
          <w:szCs w:val="22"/>
          <w:lang w:val="fr-FR"/>
        </w:rPr>
        <w:t xml:space="preserve">xpunerea de motive nr. </w:t>
      </w:r>
      <w:r w:rsidR="00EC3958" w:rsidRPr="00D909E8">
        <w:rPr>
          <w:rFonts w:ascii="Arial" w:hAnsi="Arial"/>
          <w:sz w:val="22"/>
          <w:szCs w:val="22"/>
          <w:lang w:val="fr-FR"/>
        </w:rPr>
        <w:t>5232</w:t>
      </w:r>
      <w:r w:rsidR="00795D04" w:rsidRPr="00D909E8">
        <w:rPr>
          <w:rFonts w:ascii="Arial" w:hAnsi="Arial"/>
          <w:sz w:val="22"/>
          <w:szCs w:val="22"/>
          <w:lang w:val="fr-FR"/>
        </w:rPr>
        <w:t>/23.08.2012 a Preşedintelui Consiliului Judeţean Bistriţa-Năsăud;</w:t>
      </w:r>
    </w:p>
    <w:p w:rsidR="00795D04" w:rsidRDefault="009C500B" w:rsidP="00F71545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fr-FR"/>
        </w:rPr>
      </w:pPr>
      <w:r w:rsidRPr="00D909E8">
        <w:rPr>
          <w:rFonts w:ascii="Arial" w:hAnsi="Arial"/>
          <w:sz w:val="22"/>
          <w:szCs w:val="22"/>
          <w:lang w:val="fr-FR"/>
        </w:rPr>
        <w:t>H</w:t>
      </w:r>
      <w:r w:rsidR="00795D04" w:rsidRPr="00D909E8">
        <w:rPr>
          <w:rFonts w:ascii="Arial" w:hAnsi="Arial"/>
          <w:sz w:val="22"/>
          <w:szCs w:val="22"/>
          <w:lang w:val="fr-FR"/>
        </w:rPr>
        <w:t>otărârea Consiliului Judeţean Bistriţa-Năsăud</w:t>
      </w:r>
      <w:r w:rsidR="00D909E8">
        <w:rPr>
          <w:rFonts w:ascii="Arial" w:hAnsi="Arial"/>
          <w:sz w:val="22"/>
          <w:szCs w:val="22"/>
          <w:lang w:val="fr-FR"/>
        </w:rPr>
        <w:t xml:space="preserve"> </w:t>
      </w:r>
      <w:r w:rsidR="00795D04" w:rsidRPr="00D909E8">
        <w:rPr>
          <w:rFonts w:ascii="Arial" w:hAnsi="Arial"/>
          <w:sz w:val="22"/>
          <w:szCs w:val="22"/>
          <w:lang w:val="fr-FR"/>
        </w:rPr>
        <w:t>nr.</w:t>
      </w:r>
      <w:r w:rsidR="00EA26F7">
        <w:rPr>
          <w:rFonts w:ascii="Arial" w:hAnsi="Arial"/>
          <w:sz w:val="22"/>
          <w:szCs w:val="22"/>
          <w:lang w:val="fr-FR"/>
        </w:rPr>
        <w:t xml:space="preserve"> </w:t>
      </w:r>
      <w:r w:rsidR="00795D04" w:rsidRPr="00D909E8">
        <w:rPr>
          <w:rFonts w:ascii="Arial" w:hAnsi="Arial"/>
          <w:sz w:val="22"/>
          <w:szCs w:val="22"/>
          <w:lang w:val="fr-FR"/>
        </w:rPr>
        <w:t xml:space="preserve">3/02.02.2012 privind </w:t>
      </w:r>
      <w:r w:rsidR="00F71545" w:rsidRPr="00D909E8">
        <w:rPr>
          <w:rFonts w:ascii="Arial" w:hAnsi="Arial"/>
          <w:sz w:val="22"/>
          <w:szCs w:val="22"/>
          <w:lang w:val="fr-FR"/>
        </w:rPr>
        <w:t>aprobarea</w:t>
      </w:r>
      <w:r w:rsidR="00D909E8">
        <w:rPr>
          <w:rFonts w:ascii="Arial" w:hAnsi="Arial"/>
          <w:sz w:val="22"/>
          <w:szCs w:val="22"/>
          <w:lang w:val="fr-FR"/>
        </w:rPr>
        <w:t xml:space="preserve"> </w:t>
      </w:r>
      <w:r w:rsidR="00F71545" w:rsidRPr="00D909E8">
        <w:rPr>
          <w:rFonts w:ascii="Arial" w:hAnsi="Arial"/>
          <w:sz w:val="22"/>
          <w:szCs w:val="22"/>
          <w:lang w:val="fr-FR"/>
        </w:rPr>
        <w:t>bugetului propriu al Consiliului Judeţean Bistriţa-Năsăud pe anul 2012</w:t>
      </w:r>
      <w:r w:rsidR="00F31722" w:rsidRPr="00D909E8">
        <w:rPr>
          <w:rFonts w:ascii="Arial" w:hAnsi="Arial"/>
          <w:sz w:val="22"/>
          <w:szCs w:val="22"/>
          <w:lang w:val="fr-FR"/>
        </w:rPr>
        <w:t>;</w:t>
      </w:r>
    </w:p>
    <w:p w:rsidR="00795D04" w:rsidRDefault="00143D76" w:rsidP="00D909E8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fr-FR"/>
        </w:rPr>
      </w:pPr>
      <w:r w:rsidRPr="00D909E8">
        <w:rPr>
          <w:rFonts w:ascii="Arial" w:hAnsi="Arial"/>
          <w:sz w:val="22"/>
          <w:szCs w:val="22"/>
          <w:lang w:val="fr-FR"/>
        </w:rPr>
        <w:t>prevederile art. 65 din Legea nr.</w:t>
      </w:r>
      <w:r w:rsidR="00867C49">
        <w:rPr>
          <w:rFonts w:ascii="Arial" w:hAnsi="Arial"/>
          <w:sz w:val="22"/>
          <w:szCs w:val="22"/>
          <w:lang w:val="fr-FR"/>
        </w:rPr>
        <w:t xml:space="preserve"> </w:t>
      </w:r>
      <w:r w:rsidRPr="00D909E8">
        <w:rPr>
          <w:rFonts w:ascii="Arial" w:hAnsi="Arial"/>
          <w:sz w:val="22"/>
          <w:szCs w:val="22"/>
          <w:lang w:val="fr-FR"/>
        </w:rPr>
        <w:t>273 / 2006 privind finanţele publice locale</w:t>
      </w:r>
      <w:r w:rsidR="00232E49" w:rsidRPr="00D909E8">
        <w:rPr>
          <w:rFonts w:ascii="Arial" w:hAnsi="Arial"/>
          <w:sz w:val="22"/>
          <w:szCs w:val="22"/>
          <w:lang w:val="fr-FR"/>
        </w:rPr>
        <w:t>,</w:t>
      </w:r>
      <w:r w:rsidRPr="00D909E8">
        <w:rPr>
          <w:rFonts w:ascii="Arial" w:hAnsi="Arial"/>
          <w:sz w:val="22"/>
          <w:szCs w:val="22"/>
          <w:lang w:val="fr-FR"/>
        </w:rPr>
        <w:t xml:space="preserve"> cu modificările şi completările ulterioare;</w:t>
      </w:r>
    </w:p>
    <w:p w:rsidR="00B65BAE" w:rsidRPr="00D909E8" w:rsidRDefault="00232E49" w:rsidP="00D909E8">
      <w:pPr>
        <w:pStyle w:val="ListParagraph"/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fr-FR"/>
        </w:rPr>
      </w:pPr>
      <w:r w:rsidRPr="00D909E8">
        <w:rPr>
          <w:rFonts w:ascii="Arial" w:hAnsi="Arial"/>
          <w:sz w:val="22"/>
          <w:szCs w:val="22"/>
          <w:lang w:val="fr-FR"/>
        </w:rPr>
        <w:t xml:space="preserve">scrisoarea </w:t>
      </w:r>
      <w:r w:rsidR="00B65BAE" w:rsidRPr="00D909E8">
        <w:rPr>
          <w:rFonts w:ascii="Arial" w:hAnsi="Arial"/>
          <w:sz w:val="22"/>
          <w:szCs w:val="22"/>
          <w:lang w:val="fr-FR"/>
        </w:rPr>
        <w:t>nr.</w:t>
      </w:r>
      <w:r w:rsidR="00867C49">
        <w:rPr>
          <w:rFonts w:ascii="Arial" w:hAnsi="Arial"/>
          <w:sz w:val="22"/>
          <w:szCs w:val="22"/>
          <w:lang w:val="fr-FR"/>
        </w:rPr>
        <w:t xml:space="preserve"> </w:t>
      </w:r>
      <w:r w:rsidR="00B65BAE" w:rsidRPr="00D909E8">
        <w:rPr>
          <w:rFonts w:ascii="Arial" w:hAnsi="Arial"/>
          <w:sz w:val="22"/>
          <w:szCs w:val="22"/>
          <w:lang w:val="fr-FR"/>
        </w:rPr>
        <w:t>5207/22.08.2012 a Consiliului Judeţean Bistriţa-Năsăud către Ministerul Finanţelor Publice privind solicitarea unui sprijin financiar;</w:t>
      </w:r>
    </w:p>
    <w:p w:rsidR="00B65BAE" w:rsidRPr="00F31722" w:rsidRDefault="009C500B" w:rsidP="00D909E8">
      <w:pPr>
        <w:ind w:firstLine="360"/>
        <w:jc w:val="both"/>
        <w:rPr>
          <w:rFonts w:ascii="Arial" w:hAnsi="Arial"/>
          <w:sz w:val="22"/>
          <w:szCs w:val="22"/>
          <w:lang w:val="ro-RO"/>
        </w:rPr>
      </w:pPr>
      <w:r w:rsidRPr="00FF158D">
        <w:rPr>
          <w:rFonts w:ascii="Arial" w:hAnsi="Arial"/>
          <w:sz w:val="22"/>
          <w:szCs w:val="22"/>
        </w:rPr>
        <w:t>În temeiul prevederilor art. 91 şi art.</w:t>
      </w:r>
      <w:r w:rsidR="00867C49">
        <w:rPr>
          <w:rFonts w:ascii="Arial" w:hAnsi="Arial"/>
          <w:sz w:val="22"/>
          <w:szCs w:val="22"/>
        </w:rPr>
        <w:t xml:space="preserve"> </w:t>
      </w:r>
      <w:r w:rsidRPr="00FF158D">
        <w:rPr>
          <w:rFonts w:ascii="Arial" w:hAnsi="Arial"/>
          <w:sz w:val="22"/>
          <w:szCs w:val="22"/>
        </w:rPr>
        <w:t>97 din Legea nr. 215 / 2001 privind administraţia publică locală, republicată,</w:t>
      </w:r>
      <w:r w:rsidR="00B65BAE" w:rsidRPr="00B65BAE">
        <w:rPr>
          <w:rFonts w:ascii="Arial" w:hAnsi="Arial"/>
          <w:sz w:val="22"/>
          <w:szCs w:val="22"/>
          <w:lang w:val="fr-FR"/>
        </w:rPr>
        <w:t xml:space="preserve"> </w:t>
      </w:r>
      <w:r w:rsidR="00B65BAE">
        <w:rPr>
          <w:rFonts w:ascii="Arial" w:hAnsi="Arial"/>
          <w:sz w:val="22"/>
          <w:szCs w:val="22"/>
          <w:lang w:val="fr-FR"/>
        </w:rPr>
        <w:t>cu modificările şi completările ulterioare</w:t>
      </w:r>
      <w:r w:rsidR="00F31722">
        <w:rPr>
          <w:rFonts w:ascii="Arial" w:hAnsi="Arial"/>
          <w:sz w:val="22"/>
          <w:szCs w:val="22"/>
          <w:lang w:val="ro-RO"/>
        </w:rPr>
        <w:t>:</w:t>
      </w:r>
    </w:p>
    <w:p w:rsidR="009C500B" w:rsidRDefault="009C500B" w:rsidP="009C500B">
      <w:pPr>
        <w:ind w:firstLine="720"/>
        <w:jc w:val="both"/>
        <w:rPr>
          <w:rFonts w:ascii="Arial" w:hAnsi="Arial"/>
          <w:sz w:val="22"/>
          <w:szCs w:val="22"/>
        </w:rPr>
      </w:pPr>
    </w:p>
    <w:p w:rsidR="003521B9" w:rsidRPr="00472D33" w:rsidRDefault="00472D33" w:rsidP="00472D33">
      <w:pPr>
        <w:jc w:val="center"/>
        <w:rPr>
          <w:rFonts w:ascii="Arial" w:hAnsi="Arial"/>
          <w:b/>
          <w:i/>
          <w:sz w:val="22"/>
          <w:szCs w:val="22"/>
          <w:lang w:val="fr-FR"/>
        </w:rPr>
      </w:pPr>
      <w:r>
        <w:rPr>
          <w:rFonts w:ascii="Arial" w:hAnsi="Arial"/>
          <w:b/>
          <w:i/>
          <w:sz w:val="22"/>
          <w:szCs w:val="22"/>
          <w:lang w:val="fr-FR"/>
        </w:rPr>
        <w:t>H O T Ă R Ă Ş T E:</w:t>
      </w:r>
    </w:p>
    <w:p w:rsidR="003521B9" w:rsidRDefault="003521B9" w:rsidP="009C500B">
      <w:pPr>
        <w:ind w:firstLine="720"/>
        <w:jc w:val="both"/>
        <w:rPr>
          <w:rFonts w:ascii="Arial" w:hAnsi="Arial"/>
          <w:sz w:val="22"/>
          <w:szCs w:val="22"/>
        </w:rPr>
      </w:pPr>
    </w:p>
    <w:p w:rsidR="003521B9" w:rsidRDefault="00EA26F7" w:rsidP="009C500B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b/>
          <w:sz w:val="22"/>
          <w:szCs w:val="22"/>
          <w:lang w:val="fr-FR"/>
        </w:rPr>
        <w:t>Art.</w:t>
      </w:r>
      <w:r w:rsidR="003521B9" w:rsidRPr="00FF158D">
        <w:rPr>
          <w:rFonts w:ascii="Arial" w:hAnsi="Arial"/>
          <w:b/>
          <w:sz w:val="22"/>
          <w:szCs w:val="22"/>
          <w:lang w:val="fr-FR"/>
        </w:rPr>
        <w:t xml:space="preserve">1. </w:t>
      </w:r>
      <w:r w:rsidR="003521B9" w:rsidRPr="00FF158D">
        <w:rPr>
          <w:rFonts w:ascii="Arial" w:hAnsi="Arial"/>
          <w:sz w:val="22"/>
          <w:szCs w:val="22"/>
          <w:lang w:val="fr-FR"/>
        </w:rPr>
        <w:t>Se aprobă</w:t>
      </w:r>
      <w:r w:rsidR="003521B9">
        <w:rPr>
          <w:rFonts w:ascii="Arial" w:hAnsi="Arial"/>
          <w:sz w:val="22"/>
          <w:szCs w:val="22"/>
          <w:lang w:val="fr-FR"/>
        </w:rPr>
        <w:t xml:space="preserve"> angajarea unui împrumut </w:t>
      </w:r>
      <w:r w:rsidR="00F824FB">
        <w:rPr>
          <w:rFonts w:ascii="Arial" w:hAnsi="Arial"/>
          <w:sz w:val="22"/>
          <w:szCs w:val="22"/>
          <w:lang w:val="fr-FR"/>
        </w:rPr>
        <w:t>din disponibilităţile contului curent general al Trezoreriei Statului în condiţiile art.</w:t>
      </w:r>
      <w:r>
        <w:rPr>
          <w:rFonts w:ascii="Arial" w:hAnsi="Arial"/>
          <w:sz w:val="22"/>
          <w:szCs w:val="22"/>
          <w:lang w:val="fr-FR"/>
        </w:rPr>
        <w:t xml:space="preserve"> </w:t>
      </w:r>
      <w:r w:rsidR="00F824FB">
        <w:rPr>
          <w:rFonts w:ascii="Arial" w:hAnsi="Arial"/>
          <w:sz w:val="22"/>
          <w:szCs w:val="22"/>
          <w:lang w:val="fr-FR"/>
        </w:rPr>
        <w:t xml:space="preserve">65 din Legea nr. 273/2006 privind finanţele publice locale, în valoare de 10.000.000 lei (zece milioane lei). </w:t>
      </w:r>
    </w:p>
    <w:p w:rsidR="003521B9" w:rsidRPr="00BF01E0" w:rsidRDefault="003521B9" w:rsidP="00BF01E0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521B9">
        <w:rPr>
          <w:rFonts w:ascii="Arial" w:hAnsi="Arial"/>
          <w:b/>
          <w:sz w:val="22"/>
          <w:szCs w:val="22"/>
          <w:lang w:val="fr-FR"/>
        </w:rPr>
        <w:t>Art.</w:t>
      </w:r>
      <w:r w:rsidR="00123C53">
        <w:rPr>
          <w:rFonts w:ascii="Arial" w:hAnsi="Arial"/>
          <w:b/>
          <w:sz w:val="22"/>
          <w:szCs w:val="22"/>
          <w:lang w:val="fr-FR"/>
        </w:rPr>
        <w:t xml:space="preserve">2. </w:t>
      </w:r>
      <w:r w:rsidR="008C0F8F" w:rsidRPr="008C0F8F">
        <w:rPr>
          <w:rFonts w:ascii="Arial" w:hAnsi="Arial"/>
          <w:sz w:val="22"/>
          <w:szCs w:val="22"/>
          <w:lang w:val="fr-FR"/>
        </w:rPr>
        <w:t>Con</w:t>
      </w:r>
      <w:r w:rsidR="008C0F8F">
        <w:rPr>
          <w:rFonts w:ascii="Arial" w:hAnsi="Arial"/>
          <w:sz w:val="22"/>
          <w:szCs w:val="22"/>
          <w:lang w:val="fr-FR"/>
        </w:rPr>
        <w:t>tractarea finanţării rambursabile prevăzute la art. 1 se f</w:t>
      </w:r>
      <w:r w:rsidR="00BF01E0">
        <w:rPr>
          <w:rFonts w:ascii="Arial" w:hAnsi="Arial"/>
          <w:sz w:val="22"/>
          <w:szCs w:val="22"/>
          <w:lang w:val="fr-FR"/>
        </w:rPr>
        <w:t xml:space="preserve">ace pentru decontarea lucrărilor </w:t>
      </w:r>
      <w:r w:rsidR="00BF01E0" w:rsidRPr="00BF01E0">
        <w:rPr>
          <w:rFonts w:ascii="Arial" w:hAnsi="Arial" w:cs="Arial"/>
          <w:sz w:val="22"/>
          <w:szCs w:val="22"/>
        </w:rPr>
        <w:t>la obiectivul cu finanţare de la Uniunea Europeană</w:t>
      </w:r>
      <w:r w:rsidR="00203F29">
        <w:rPr>
          <w:rFonts w:ascii="Arial" w:hAnsi="Arial" w:cs="Arial"/>
          <w:sz w:val="22"/>
          <w:szCs w:val="22"/>
        </w:rPr>
        <w:t xml:space="preserve"> ,,</w:t>
      </w:r>
      <w:r w:rsidR="00BF01E0" w:rsidRPr="00BF01E0">
        <w:rPr>
          <w:rFonts w:ascii="Arial" w:hAnsi="Arial" w:cs="Arial"/>
          <w:sz w:val="22"/>
          <w:szCs w:val="22"/>
        </w:rPr>
        <w:t>Reabilitare DJ 151 limită de judeţ Mureş</w:t>
      </w:r>
      <w:r w:rsidR="00203F29">
        <w:rPr>
          <w:rFonts w:ascii="Arial" w:hAnsi="Arial" w:cs="Arial"/>
          <w:sz w:val="22"/>
          <w:szCs w:val="22"/>
        </w:rPr>
        <w:t xml:space="preserve"> </w:t>
      </w:r>
      <w:r w:rsidR="00BF01E0" w:rsidRPr="00BF01E0">
        <w:rPr>
          <w:rFonts w:ascii="Arial" w:hAnsi="Arial" w:cs="Arial"/>
          <w:sz w:val="22"/>
          <w:szCs w:val="22"/>
        </w:rPr>
        <w:t>-Bistriţa’</w:t>
      </w:r>
      <w:r w:rsidR="00203F29">
        <w:rPr>
          <w:rFonts w:ascii="Arial" w:hAnsi="Arial" w:cs="Arial"/>
          <w:sz w:val="22"/>
          <w:szCs w:val="22"/>
        </w:rPr>
        <w:t>’</w:t>
      </w:r>
      <w:r w:rsidR="002E15CE">
        <w:rPr>
          <w:rFonts w:ascii="Arial" w:hAnsi="Arial"/>
          <w:sz w:val="22"/>
          <w:szCs w:val="22"/>
          <w:lang w:val="fr-FR"/>
        </w:rPr>
        <w:t>.</w:t>
      </w:r>
    </w:p>
    <w:p w:rsidR="008C0F8F" w:rsidRDefault="008C0F8F" w:rsidP="008C0F8F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 w:rsidRPr="008C0F8F">
        <w:rPr>
          <w:rFonts w:ascii="Arial" w:hAnsi="Arial"/>
          <w:b/>
          <w:sz w:val="22"/>
          <w:szCs w:val="22"/>
          <w:lang w:val="fr-FR"/>
        </w:rPr>
        <w:t>Art</w:t>
      </w:r>
      <w:r w:rsidR="006D0571">
        <w:rPr>
          <w:rFonts w:ascii="Arial" w:hAnsi="Arial"/>
          <w:b/>
          <w:sz w:val="22"/>
          <w:szCs w:val="22"/>
          <w:lang w:val="fr-FR"/>
        </w:rPr>
        <w:t>.</w:t>
      </w:r>
      <w:r w:rsidRPr="008C0F8F">
        <w:rPr>
          <w:rFonts w:ascii="Arial" w:hAnsi="Arial"/>
          <w:b/>
          <w:sz w:val="22"/>
          <w:szCs w:val="22"/>
          <w:lang w:val="fr-FR"/>
        </w:rPr>
        <w:t>3</w:t>
      </w:r>
      <w:r w:rsidR="00123C53">
        <w:rPr>
          <w:rFonts w:ascii="Arial" w:hAnsi="Arial"/>
          <w:sz w:val="22"/>
          <w:szCs w:val="22"/>
          <w:lang w:val="fr-FR"/>
        </w:rPr>
        <w:t xml:space="preserve">. </w:t>
      </w:r>
      <w:r>
        <w:rPr>
          <w:rFonts w:ascii="Arial" w:hAnsi="Arial"/>
          <w:sz w:val="22"/>
          <w:szCs w:val="22"/>
          <w:lang w:val="fr-FR"/>
        </w:rPr>
        <w:t xml:space="preserve">Din bugetul local al </w:t>
      </w:r>
      <w:r w:rsidRPr="00BF4A25">
        <w:rPr>
          <w:rFonts w:ascii="Arial" w:hAnsi="Arial"/>
          <w:sz w:val="22"/>
          <w:szCs w:val="22"/>
          <w:lang w:val="fr-FR"/>
        </w:rPr>
        <w:t>Consi</w:t>
      </w:r>
      <w:r>
        <w:rPr>
          <w:rFonts w:ascii="Arial" w:hAnsi="Arial"/>
          <w:sz w:val="22"/>
          <w:szCs w:val="22"/>
          <w:lang w:val="fr-FR"/>
        </w:rPr>
        <w:t>liului Judeţean Bistriţa-Năsăud se asigură integral rambursarea împrumutului în sumă de 10.000.000 lei pâ</w:t>
      </w:r>
      <w:r w:rsidR="002E15CE">
        <w:rPr>
          <w:rFonts w:ascii="Arial" w:hAnsi="Arial"/>
          <w:sz w:val="22"/>
          <w:szCs w:val="22"/>
          <w:lang w:val="fr-FR"/>
        </w:rPr>
        <w:t>nă la data de 30 noiembrie 2012.</w:t>
      </w:r>
      <w:r>
        <w:rPr>
          <w:rFonts w:ascii="Arial" w:hAnsi="Arial"/>
          <w:sz w:val="22"/>
          <w:szCs w:val="22"/>
          <w:lang w:val="fr-FR"/>
        </w:rPr>
        <w:t xml:space="preserve"> </w:t>
      </w:r>
    </w:p>
    <w:p w:rsidR="00F0013F" w:rsidRPr="000D2D3F" w:rsidRDefault="00F0013F" w:rsidP="00F0013F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b/>
          <w:sz w:val="22"/>
          <w:szCs w:val="22"/>
          <w:lang w:val="fr-FR"/>
        </w:rPr>
        <w:t xml:space="preserve">Art.4. </w:t>
      </w:r>
      <w:r w:rsidRPr="000D2D3F">
        <w:rPr>
          <w:rFonts w:ascii="Arial" w:hAnsi="Arial"/>
          <w:sz w:val="22"/>
          <w:szCs w:val="22"/>
          <w:lang w:val="fr-FR"/>
        </w:rPr>
        <w:t xml:space="preserve">Prezenta hotărâre </w:t>
      </w:r>
      <w:r>
        <w:rPr>
          <w:rFonts w:ascii="Arial" w:hAnsi="Arial"/>
          <w:sz w:val="22"/>
          <w:szCs w:val="22"/>
          <w:lang w:val="fr-FR"/>
        </w:rPr>
        <w:t xml:space="preserve">a fost </w:t>
      </w:r>
      <w:r w:rsidRPr="000D2D3F">
        <w:rPr>
          <w:rFonts w:ascii="Arial" w:hAnsi="Arial"/>
          <w:sz w:val="22"/>
          <w:szCs w:val="22"/>
          <w:lang w:val="fr-FR"/>
        </w:rPr>
        <w:t xml:space="preserve">adoptă cu </w:t>
      </w:r>
      <w:r>
        <w:rPr>
          <w:rFonts w:ascii="Arial" w:hAnsi="Arial"/>
          <w:sz w:val="22"/>
          <w:szCs w:val="22"/>
          <w:lang w:val="fr-FR"/>
        </w:rPr>
        <w:t>un num</w:t>
      </w:r>
      <w:r>
        <w:rPr>
          <w:rFonts w:ascii="Arial" w:hAnsi="Arial" w:cs="Arial"/>
          <w:sz w:val="22"/>
          <w:szCs w:val="22"/>
          <w:lang w:val="fr-FR"/>
        </w:rPr>
        <w:t>ă</w:t>
      </w:r>
      <w:r w:rsidR="006A051C">
        <w:rPr>
          <w:rFonts w:ascii="Arial" w:hAnsi="Arial"/>
          <w:sz w:val="22"/>
          <w:szCs w:val="22"/>
          <w:lang w:val="fr-FR"/>
        </w:rPr>
        <w:t>r de 23</w:t>
      </w:r>
      <w:r>
        <w:rPr>
          <w:rFonts w:ascii="Arial" w:hAnsi="Arial"/>
          <w:sz w:val="22"/>
          <w:szCs w:val="22"/>
          <w:lang w:val="fr-FR"/>
        </w:rPr>
        <w:t xml:space="preserve"> </w:t>
      </w:r>
      <w:r w:rsidRPr="000D2D3F">
        <w:rPr>
          <w:rFonts w:ascii="Arial" w:hAnsi="Arial"/>
          <w:sz w:val="22"/>
          <w:szCs w:val="22"/>
          <w:lang w:val="fr-FR"/>
        </w:rPr>
        <w:t>vot</w:t>
      </w:r>
      <w:r>
        <w:rPr>
          <w:rFonts w:ascii="Arial" w:hAnsi="Arial"/>
          <w:sz w:val="22"/>
          <w:szCs w:val="22"/>
          <w:lang w:val="fr-FR"/>
        </w:rPr>
        <w:t>uri</w:t>
      </w:r>
      <w:r w:rsidR="006A051C">
        <w:rPr>
          <w:rFonts w:ascii="Arial" w:hAnsi="Arial"/>
          <w:sz w:val="22"/>
          <w:szCs w:val="22"/>
          <w:lang w:val="fr-FR"/>
        </w:rPr>
        <w:t xml:space="preserve"> « pentru ».</w:t>
      </w:r>
    </w:p>
    <w:p w:rsidR="00123C53" w:rsidRDefault="00EA26F7" w:rsidP="00123C53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b/>
          <w:sz w:val="22"/>
          <w:szCs w:val="22"/>
          <w:lang w:val="fr-FR"/>
        </w:rPr>
        <w:t>Art.</w:t>
      </w:r>
      <w:r w:rsidR="00F0013F">
        <w:rPr>
          <w:rFonts w:ascii="Arial" w:hAnsi="Arial"/>
          <w:b/>
          <w:sz w:val="22"/>
          <w:szCs w:val="22"/>
          <w:lang w:val="fr-FR"/>
        </w:rPr>
        <w:t>5</w:t>
      </w:r>
      <w:r w:rsidR="00123C53" w:rsidRPr="00123C53">
        <w:rPr>
          <w:rFonts w:ascii="Arial" w:hAnsi="Arial"/>
          <w:b/>
          <w:sz w:val="22"/>
          <w:szCs w:val="22"/>
          <w:lang w:val="fr-FR"/>
        </w:rPr>
        <w:t>.</w:t>
      </w:r>
      <w:r w:rsidR="00123C53">
        <w:rPr>
          <w:rFonts w:ascii="Arial" w:hAnsi="Arial"/>
          <w:sz w:val="22"/>
          <w:szCs w:val="22"/>
          <w:lang w:val="fr-FR"/>
        </w:rPr>
        <w:t xml:space="preserve"> </w:t>
      </w:r>
      <w:r w:rsidR="00123C53" w:rsidRPr="00123C53">
        <w:rPr>
          <w:rFonts w:ascii="Arial" w:hAnsi="Arial"/>
          <w:sz w:val="22"/>
          <w:szCs w:val="22"/>
          <w:lang w:val="fr-FR"/>
        </w:rPr>
        <w:t xml:space="preserve">Cu ducerea la îndeplinire a prevederilor prezentei hotărâri se încredinţează Direcţia </w:t>
      </w:r>
      <w:r w:rsidR="00922631">
        <w:rPr>
          <w:rFonts w:ascii="Arial" w:hAnsi="Arial"/>
          <w:sz w:val="22"/>
          <w:szCs w:val="22"/>
          <w:lang w:val="fr-FR"/>
        </w:rPr>
        <w:t>e</w:t>
      </w:r>
      <w:r w:rsidR="00123C53" w:rsidRPr="00123C53">
        <w:rPr>
          <w:rFonts w:ascii="Arial" w:hAnsi="Arial"/>
          <w:sz w:val="22"/>
          <w:szCs w:val="22"/>
          <w:lang w:val="fr-FR"/>
        </w:rPr>
        <w:t>conomică a Consi</w:t>
      </w:r>
      <w:r w:rsidR="002E15CE">
        <w:rPr>
          <w:rFonts w:ascii="Arial" w:hAnsi="Arial"/>
          <w:sz w:val="22"/>
          <w:szCs w:val="22"/>
          <w:lang w:val="fr-FR"/>
        </w:rPr>
        <w:t>liului Judeţean Bistriţa-Năsăud.</w:t>
      </w:r>
    </w:p>
    <w:p w:rsidR="00F71545" w:rsidRDefault="00EA26F7" w:rsidP="00232E49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b/>
          <w:sz w:val="22"/>
          <w:szCs w:val="22"/>
          <w:lang w:val="fr-FR"/>
        </w:rPr>
        <w:t>Art.</w:t>
      </w:r>
      <w:r w:rsidR="00F0013F">
        <w:rPr>
          <w:rFonts w:ascii="Arial" w:hAnsi="Arial"/>
          <w:b/>
          <w:sz w:val="22"/>
          <w:szCs w:val="22"/>
          <w:lang w:val="fr-FR"/>
        </w:rPr>
        <w:t>6</w:t>
      </w:r>
      <w:r w:rsidR="00232E49">
        <w:rPr>
          <w:rFonts w:ascii="Arial" w:hAnsi="Arial"/>
          <w:b/>
          <w:sz w:val="22"/>
          <w:szCs w:val="22"/>
          <w:lang w:val="fr-FR"/>
        </w:rPr>
        <w:t xml:space="preserve">. </w:t>
      </w:r>
      <w:r w:rsidR="0052546D">
        <w:rPr>
          <w:rFonts w:ascii="Arial" w:hAnsi="Arial"/>
          <w:sz w:val="22"/>
          <w:szCs w:val="22"/>
          <w:lang w:val="fr-FR"/>
        </w:rPr>
        <w:t>Prezenta hotărâre se comunică prin grija Serviciului cooperare, relaţii publice, cancelarie cu</w:t>
      </w:r>
      <w:r w:rsidR="00F71545">
        <w:rPr>
          <w:rFonts w:ascii="Arial" w:hAnsi="Arial"/>
          <w:sz w:val="22"/>
          <w:szCs w:val="22"/>
          <w:lang w:val="fr-FR"/>
        </w:rPr>
        <w:t>:</w:t>
      </w:r>
    </w:p>
    <w:p w:rsidR="0052546D" w:rsidRDefault="00F71545" w:rsidP="00F71545">
      <w:pPr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           </w:t>
      </w:r>
      <w:r w:rsidR="00123C53" w:rsidRPr="00123C53">
        <w:rPr>
          <w:rFonts w:ascii="Arial" w:hAnsi="Arial"/>
          <w:sz w:val="22"/>
          <w:szCs w:val="22"/>
          <w:lang w:val="fr-FR"/>
        </w:rPr>
        <w:t xml:space="preserve"> -</w:t>
      </w:r>
      <w:r w:rsidR="00235208">
        <w:rPr>
          <w:rFonts w:ascii="Arial" w:hAnsi="Arial"/>
          <w:sz w:val="22"/>
          <w:szCs w:val="22"/>
          <w:lang w:val="fr-FR"/>
        </w:rPr>
        <w:t xml:space="preserve"> </w:t>
      </w:r>
      <w:r w:rsidR="00123C53" w:rsidRPr="00123C53">
        <w:rPr>
          <w:rFonts w:ascii="Arial" w:hAnsi="Arial"/>
          <w:sz w:val="22"/>
          <w:szCs w:val="22"/>
          <w:lang w:val="fr-FR"/>
        </w:rPr>
        <w:t xml:space="preserve"> </w:t>
      </w:r>
      <w:r w:rsidR="00123C53">
        <w:rPr>
          <w:rFonts w:ascii="Arial" w:hAnsi="Arial"/>
          <w:sz w:val="22"/>
          <w:szCs w:val="22"/>
          <w:lang w:val="fr-FR"/>
        </w:rPr>
        <w:t>Ministerul Finanţelor Publice</w:t>
      </w:r>
      <w:r w:rsidR="00EA26F7">
        <w:rPr>
          <w:rFonts w:ascii="Arial" w:hAnsi="Arial"/>
          <w:sz w:val="22"/>
          <w:szCs w:val="22"/>
          <w:lang w:val="fr-FR"/>
        </w:rPr>
        <w:t>;</w:t>
      </w:r>
    </w:p>
    <w:p w:rsidR="00F71545" w:rsidRDefault="0052546D" w:rsidP="0052546D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-  </w:t>
      </w:r>
      <w:r w:rsidR="00232E49">
        <w:rPr>
          <w:rFonts w:ascii="Arial" w:hAnsi="Arial"/>
          <w:sz w:val="22"/>
          <w:szCs w:val="22"/>
          <w:lang w:val="fr-FR"/>
        </w:rPr>
        <w:t>Instituţia</w:t>
      </w:r>
      <w:r>
        <w:rPr>
          <w:rFonts w:ascii="Arial" w:hAnsi="Arial"/>
          <w:sz w:val="22"/>
          <w:szCs w:val="22"/>
          <w:lang w:val="fr-FR"/>
        </w:rPr>
        <w:t xml:space="preserve"> </w:t>
      </w:r>
      <w:r w:rsidR="00232E49">
        <w:rPr>
          <w:rFonts w:ascii="Arial" w:hAnsi="Arial"/>
          <w:sz w:val="22"/>
          <w:szCs w:val="22"/>
          <w:lang w:val="fr-FR"/>
        </w:rPr>
        <w:t>Prefec</w:t>
      </w:r>
      <w:r w:rsidR="00977C51">
        <w:rPr>
          <w:rFonts w:ascii="Arial" w:hAnsi="Arial"/>
          <w:sz w:val="22"/>
          <w:szCs w:val="22"/>
          <w:lang w:val="fr-FR"/>
        </w:rPr>
        <w:t>tului Judeţului Bistriţa-Năsăud;</w:t>
      </w:r>
      <w:r w:rsidR="00232E49">
        <w:rPr>
          <w:rFonts w:ascii="Arial" w:hAnsi="Arial"/>
          <w:sz w:val="22"/>
          <w:szCs w:val="22"/>
          <w:lang w:val="fr-FR"/>
        </w:rPr>
        <w:t xml:space="preserve"> </w:t>
      </w:r>
    </w:p>
    <w:p w:rsidR="00F71545" w:rsidRDefault="00F71545" w:rsidP="00232E49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 xml:space="preserve">-  </w:t>
      </w:r>
      <w:r w:rsidR="00232E49">
        <w:rPr>
          <w:rFonts w:ascii="Arial" w:hAnsi="Arial"/>
          <w:sz w:val="22"/>
          <w:szCs w:val="22"/>
          <w:lang w:val="fr-FR"/>
        </w:rPr>
        <w:t xml:space="preserve">Direcţia economică a  </w:t>
      </w:r>
      <w:r w:rsidR="00232E49" w:rsidRPr="00BF4A25">
        <w:rPr>
          <w:rFonts w:ascii="Arial" w:hAnsi="Arial"/>
          <w:sz w:val="22"/>
          <w:szCs w:val="22"/>
          <w:lang w:val="fr-FR"/>
        </w:rPr>
        <w:t>Consi</w:t>
      </w:r>
      <w:r w:rsidR="00232E49">
        <w:rPr>
          <w:rFonts w:ascii="Arial" w:hAnsi="Arial"/>
          <w:sz w:val="22"/>
          <w:szCs w:val="22"/>
          <w:lang w:val="fr-FR"/>
        </w:rPr>
        <w:t>liului Judeţean Bistriţa-Năsăud</w:t>
      </w:r>
      <w:r w:rsidR="00977C51">
        <w:rPr>
          <w:rFonts w:ascii="Arial" w:hAnsi="Arial"/>
          <w:sz w:val="22"/>
          <w:szCs w:val="22"/>
          <w:lang w:val="fr-FR"/>
        </w:rPr>
        <w:t>;</w:t>
      </w:r>
      <w:r w:rsidR="00232E49">
        <w:rPr>
          <w:rFonts w:ascii="Arial" w:hAnsi="Arial"/>
          <w:sz w:val="22"/>
          <w:szCs w:val="22"/>
          <w:lang w:val="fr-FR"/>
        </w:rPr>
        <w:t xml:space="preserve"> </w:t>
      </w:r>
    </w:p>
    <w:p w:rsidR="00123C53" w:rsidRPr="009959A4" w:rsidRDefault="007259BF" w:rsidP="00F71545">
      <w:pPr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>ş</w:t>
      </w:r>
      <w:r w:rsidR="00123C53">
        <w:rPr>
          <w:rFonts w:ascii="Arial" w:hAnsi="Arial"/>
          <w:sz w:val="22"/>
          <w:szCs w:val="22"/>
          <w:lang w:val="fr-FR"/>
        </w:rPr>
        <w:t xml:space="preserve">i se aduce la cunoştinţă publică prin </w:t>
      </w:r>
      <w:r w:rsidR="00232E49">
        <w:rPr>
          <w:rFonts w:ascii="Arial" w:hAnsi="Arial"/>
          <w:sz w:val="22"/>
          <w:szCs w:val="22"/>
          <w:lang w:val="fr-FR"/>
        </w:rPr>
        <w:t xml:space="preserve">publicarea în </w:t>
      </w:r>
      <w:r w:rsidR="00123C53">
        <w:rPr>
          <w:rFonts w:ascii="Arial" w:hAnsi="Arial"/>
          <w:sz w:val="22"/>
          <w:szCs w:val="22"/>
          <w:lang w:val="fr-FR"/>
        </w:rPr>
        <w:t xml:space="preserve">Monitorul Oficial al </w:t>
      </w:r>
      <w:r w:rsidR="009959A4">
        <w:rPr>
          <w:rFonts w:ascii="Arial" w:hAnsi="Arial"/>
          <w:sz w:val="22"/>
          <w:szCs w:val="22"/>
          <w:lang w:val="fr-FR"/>
        </w:rPr>
        <w:t xml:space="preserve">judeţului </w:t>
      </w:r>
      <w:r w:rsidR="00123C53">
        <w:rPr>
          <w:rFonts w:ascii="Arial" w:hAnsi="Arial"/>
          <w:sz w:val="22"/>
          <w:szCs w:val="22"/>
          <w:lang w:val="fr-FR"/>
        </w:rPr>
        <w:t>Bistriţa-Năsăud</w:t>
      </w:r>
      <w:r>
        <w:rPr>
          <w:rFonts w:ascii="Arial" w:hAnsi="Arial"/>
          <w:sz w:val="22"/>
          <w:szCs w:val="22"/>
          <w:lang w:val="fr-FR"/>
        </w:rPr>
        <w:t xml:space="preserve">, precum şi pe pagina de </w:t>
      </w:r>
      <w:r w:rsidRPr="009959A4">
        <w:rPr>
          <w:rFonts w:ascii="Arial" w:hAnsi="Arial"/>
          <w:sz w:val="22"/>
          <w:szCs w:val="22"/>
          <w:lang w:val="fr-FR"/>
        </w:rPr>
        <w:t xml:space="preserve">internet </w:t>
      </w:r>
      <w:hyperlink r:id="rId6" w:history="1">
        <w:r w:rsidR="00232E49" w:rsidRPr="009959A4">
          <w:rPr>
            <w:rStyle w:val="Hyperlink"/>
            <w:rFonts w:ascii="Arial" w:hAnsi="Arial"/>
            <w:color w:val="auto"/>
            <w:sz w:val="22"/>
            <w:szCs w:val="22"/>
            <w:u w:val="none"/>
            <w:lang w:val="fr-FR"/>
          </w:rPr>
          <w:t>www.portalbn.ro</w:t>
        </w:r>
      </w:hyperlink>
      <w:r w:rsidR="00977C51">
        <w:rPr>
          <w:rStyle w:val="Hyperlink"/>
          <w:rFonts w:ascii="Arial" w:hAnsi="Arial"/>
          <w:color w:val="auto"/>
          <w:sz w:val="22"/>
          <w:szCs w:val="22"/>
          <w:u w:val="none"/>
          <w:lang w:val="fr-FR"/>
        </w:rPr>
        <w:t>.</w:t>
      </w:r>
    </w:p>
    <w:p w:rsidR="00123C53" w:rsidRPr="009959A4" w:rsidRDefault="00123C53" w:rsidP="00123C53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</w:p>
    <w:p w:rsidR="008C0F8F" w:rsidRPr="00123C53" w:rsidRDefault="008C0F8F" w:rsidP="00123C53">
      <w:pPr>
        <w:ind w:firstLine="720"/>
        <w:jc w:val="both"/>
        <w:rPr>
          <w:rFonts w:ascii="Arial" w:hAnsi="Arial"/>
          <w:sz w:val="22"/>
          <w:szCs w:val="22"/>
          <w:lang w:val="fr-FR"/>
        </w:rPr>
      </w:pPr>
    </w:p>
    <w:p w:rsidR="00404E0D" w:rsidRPr="00090689" w:rsidRDefault="00404E0D" w:rsidP="00404E0D">
      <w:pPr>
        <w:jc w:val="center"/>
        <w:rPr>
          <w:rFonts w:ascii="Arial" w:hAnsi="Arial"/>
          <w:b/>
          <w:sz w:val="24"/>
          <w:lang w:val="fr-FR"/>
        </w:rPr>
      </w:pPr>
      <w:r w:rsidRPr="00090689">
        <w:rPr>
          <w:rFonts w:ascii="Arial" w:hAnsi="Arial"/>
          <w:b/>
          <w:sz w:val="24"/>
          <w:lang w:val="fr-FR"/>
        </w:rPr>
        <w:t>P R E Ş E D I N T E,</w:t>
      </w:r>
    </w:p>
    <w:p w:rsidR="00901982" w:rsidRDefault="00867C49" w:rsidP="00901982">
      <w:pPr>
        <w:jc w:val="center"/>
        <w:rPr>
          <w:rFonts w:ascii="Arial" w:hAnsi="Arial"/>
          <w:b/>
          <w:sz w:val="24"/>
          <w:lang w:val="fr-FR"/>
        </w:rPr>
      </w:pPr>
      <w:r>
        <w:rPr>
          <w:rFonts w:ascii="Arial" w:hAnsi="Arial"/>
          <w:b/>
          <w:sz w:val="24"/>
          <w:lang w:val="fr-FR"/>
        </w:rPr>
        <w:t>Emil Radu Moldovan</w:t>
      </w:r>
    </w:p>
    <w:p w:rsidR="00F14EB1" w:rsidRDefault="00F14EB1" w:rsidP="00901982">
      <w:pPr>
        <w:jc w:val="center"/>
        <w:rPr>
          <w:rFonts w:ascii="Arial" w:hAnsi="Arial"/>
          <w:b/>
          <w:sz w:val="24"/>
          <w:lang w:val="fr-FR"/>
        </w:rPr>
      </w:pPr>
    </w:p>
    <w:p w:rsidR="006D0571" w:rsidRDefault="00404E0D" w:rsidP="00404E0D">
      <w:pPr>
        <w:ind w:left="5760"/>
        <w:jc w:val="center"/>
        <w:rPr>
          <w:rFonts w:ascii="Arial" w:hAnsi="Arial"/>
          <w:b/>
          <w:sz w:val="24"/>
          <w:lang w:val="fr-FR"/>
        </w:rPr>
      </w:pPr>
      <w:r>
        <w:rPr>
          <w:rFonts w:ascii="Arial" w:hAnsi="Arial"/>
          <w:b/>
          <w:sz w:val="24"/>
          <w:lang w:val="fr-FR"/>
        </w:rPr>
        <w:t xml:space="preserve">   </w:t>
      </w:r>
      <w:r w:rsidRPr="00395398">
        <w:rPr>
          <w:rFonts w:ascii="Arial" w:hAnsi="Arial"/>
          <w:b/>
          <w:sz w:val="24"/>
          <w:lang w:val="fr-FR"/>
        </w:rPr>
        <w:t xml:space="preserve">   </w:t>
      </w:r>
      <w:r w:rsidR="0052546D">
        <w:rPr>
          <w:rFonts w:ascii="Arial" w:hAnsi="Arial"/>
          <w:b/>
          <w:sz w:val="24"/>
          <w:lang w:val="fr-FR"/>
        </w:rPr>
        <w:t xml:space="preserve">    </w:t>
      </w:r>
    </w:p>
    <w:p w:rsidR="00404E0D" w:rsidRPr="003F5418" w:rsidRDefault="006D0571" w:rsidP="00404E0D">
      <w:pPr>
        <w:ind w:left="5760"/>
        <w:jc w:val="center"/>
        <w:rPr>
          <w:rFonts w:ascii="Arial" w:hAnsi="Arial"/>
          <w:sz w:val="24"/>
          <w:lang w:val="ro-RO"/>
        </w:rPr>
      </w:pPr>
      <w:r>
        <w:rPr>
          <w:rFonts w:ascii="Arial" w:hAnsi="Arial"/>
          <w:b/>
          <w:sz w:val="24"/>
          <w:lang w:val="fr-FR"/>
        </w:rPr>
        <w:t xml:space="preserve">         </w:t>
      </w:r>
      <w:r w:rsidR="0052546D">
        <w:rPr>
          <w:rFonts w:ascii="Arial" w:hAnsi="Arial"/>
          <w:b/>
          <w:sz w:val="24"/>
          <w:lang w:val="fr-FR"/>
        </w:rPr>
        <w:t xml:space="preserve">  </w:t>
      </w:r>
      <w:r w:rsidR="00B80A9C">
        <w:rPr>
          <w:rFonts w:ascii="Arial" w:hAnsi="Arial"/>
          <w:b/>
          <w:sz w:val="24"/>
          <w:lang w:val="fr-FR"/>
        </w:rPr>
        <w:t xml:space="preserve"> </w:t>
      </w:r>
      <w:bookmarkStart w:id="0" w:name="_GoBack"/>
      <w:bookmarkEnd w:id="0"/>
      <w:r w:rsidR="00EA26F7">
        <w:rPr>
          <w:rFonts w:ascii="Arial" w:hAnsi="Arial"/>
          <w:b/>
          <w:sz w:val="24"/>
          <w:lang w:val="ro-RO"/>
        </w:rPr>
        <w:t>CONTRASEMNEAZ</w:t>
      </w:r>
      <w:r w:rsidR="00EA26F7">
        <w:rPr>
          <w:rFonts w:ascii="Arial" w:hAnsi="Arial" w:cs="Arial"/>
          <w:b/>
          <w:sz w:val="24"/>
          <w:lang w:val="ro-RO"/>
        </w:rPr>
        <w:t>Ă</w:t>
      </w:r>
      <w:r w:rsidR="00EA26F7">
        <w:rPr>
          <w:rFonts w:ascii="Arial" w:hAnsi="Arial"/>
          <w:b/>
          <w:sz w:val="24"/>
          <w:lang w:val="ro-RO"/>
        </w:rPr>
        <w:t>:</w:t>
      </w:r>
    </w:p>
    <w:p w:rsidR="00404E0D" w:rsidRPr="00C53C83" w:rsidRDefault="00404E0D" w:rsidP="00404E0D">
      <w:pPr>
        <w:jc w:val="both"/>
        <w:rPr>
          <w:rFonts w:ascii="Arial" w:hAnsi="Arial"/>
          <w:sz w:val="24"/>
          <w:szCs w:val="24"/>
          <w:lang w:val="fr-FR"/>
        </w:rPr>
      </w:pPr>
      <w:r w:rsidRPr="00C53C83">
        <w:rPr>
          <w:rFonts w:ascii="Arial" w:hAnsi="Arial"/>
          <w:sz w:val="24"/>
          <w:szCs w:val="24"/>
          <w:lang w:val="fr-FR"/>
        </w:rPr>
        <w:t xml:space="preserve">                                                                                                  </w:t>
      </w:r>
      <w:r w:rsidRPr="00C53C83">
        <w:rPr>
          <w:rFonts w:ascii="Arial" w:hAnsi="Arial"/>
          <w:b/>
          <w:sz w:val="22"/>
          <w:lang w:val="fr-FR"/>
        </w:rPr>
        <w:t>SECRETARUL JUDEŢULUI</w:t>
      </w:r>
      <w:r w:rsidR="00EA26F7">
        <w:rPr>
          <w:rFonts w:ascii="Arial" w:hAnsi="Arial"/>
          <w:b/>
          <w:sz w:val="22"/>
          <w:lang w:val="fr-FR"/>
        </w:rPr>
        <w:t>,</w:t>
      </w:r>
    </w:p>
    <w:p w:rsidR="00404E0D" w:rsidRPr="006D0571" w:rsidRDefault="00404E0D" w:rsidP="00404E0D">
      <w:pPr>
        <w:rPr>
          <w:rFonts w:ascii="Arial" w:hAnsi="Arial"/>
          <w:b/>
          <w:sz w:val="22"/>
          <w:lang w:val="en-GB"/>
        </w:rPr>
      </w:pPr>
      <w:r w:rsidRPr="006D0571">
        <w:rPr>
          <w:rFonts w:ascii="Arial" w:hAnsi="Arial"/>
          <w:b/>
          <w:sz w:val="22"/>
          <w:lang w:val="en-GB"/>
        </w:rPr>
        <w:t>Nr.</w:t>
      </w:r>
      <w:r w:rsidR="00EA26F7">
        <w:rPr>
          <w:rFonts w:ascii="Arial" w:hAnsi="Arial"/>
          <w:b/>
          <w:sz w:val="22"/>
          <w:lang w:val="en-GB"/>
        </w:rPr>
        <w:t xml:space="preserve"> 36</w:t>
      </w:r>
      <w:r w:rsidRPr="006D0571">
        <w:rPr>
          <w:rFonts w:ascii="Arial" w:hAnsi="Arial"/>
          <w:b/>
          <w:sz w:val="22"/>
          <w:lang w:val="en-GB"/>
        </w:rPr>
        <w:tab/>
        <w:t xml:space="preserve"> </w:t>
      </w:r>
      <w:r w:rsidRPr="006D0571">
        <w:rPr>
          <w:rFonts w:ascii="Arial" w:hAnsi="Arial"/>
          <w:b/>
          <w:sz w:val="22"/>
          <w:lang w:val="en-GB"/>
        </w:rPr>
        <w:tab/>
      </w:r>
      <w:r w:rsidRPr="006D0571">
        <w:rPr>
          <w:rFonts w:ascii="Arial" w:hAnsi="Arial"/>
          <w:b/>
          <w:sz w:val="22"/>
          <w:lang w:val="en-GB"/>
        </w:rPr>
        <w:tab/>
      </w:r>
      <w:r w:rsidRPr="006D0571">
        <w:rPr>
          <w:rFonts w:ascii="Arial" w:hAnsi="Arial"/>
          <w:b/>
          <w:sz w:val="22"/>
          <w:lang w:val="en-GB"/>
        </w:rPr>
        <w:tab/>
      </w:r>
      <w:r w:rsidRPr="006D0571">
        <w:rPr>
          <w:rFonts w:ascii="Arial" w:hAnsi="Arial"/>
          <w:b/>
          <w:sz w:val="22"/>
          <w:lang w:val="en-GB"/>
        </w:rPr>
        <w:tab/>
        <w:t xml:space="preserve">                                   </w:t>
      </w:r>
      <w:r w:rsidRPr="006D0571">
        <w:rPr>
          <w:rFonts w:ascii="Arial" w:hAnsi="Arial"/>
          <w:b/>
          <w:sz w:val="22"/>
          <w:lang w:val="en-GB"/>
        </w:rPr>
        <w:tab/>
        <w:t xml:space="preserve">           </w:t>
      </w:r>
      <w:r w:rsidR="00472D33" w:rsidRPr="006D0571">
        <w:rPr>
          <w:rFonts w:ascii="Arial" w:hAnsi="Arial"/>
          <w:b/>
          <w:sz w:val="22"/>
          <w:lang w:val="en-GB"/>
        </w:rPr>
        <w:t xml:space="preserve">          </w:t>
      </w:r>
      <w:r w:rsidRPr="006D0571">
        <w:rPr>
          <w:rFonts w:ascii="Arial" w:hAnsi="Arial"/>
          <w:b/>
          <w:sz w:val="22"/>
          <w:lang w:val="en-GB"/>
        </w:rPr>
        <w:t xml:space="preserve">   </w:t>
      </w:r>
      <w:r w:rsidR="00EA26F7">
        <w:rPr>
          <w:rFonts w:ascii="Arial" w:hAnsi="Arial"/>
          <w:b/>
          <w:sz w:val="22"/>
          <w:lang w:val="en-GB"/>
        </w:rPr>
        <w:t xml:space="preserve">         </w:t>
      </w:r>
      <w:r w:rsidRPr="006D0571">
        <w:rPr>
          <w:rFonts w:ascii="Arial" w:hAnsi="Arial"/>
          <w:b/>
          <w:sz w:val="22"/>
          <w:lang w:val="en-GB"/>
        </w:rPr>
        <w:t>Iosif Redl</w:t>
      </w:r>
    </w:p>
    <w:p w:rsidR="00404E0D" w:rsidRPr="006D0571" w:rsidRDefault="006D0571" w:rsidP="00404E0D">
      <w:pPr>
        <w:rPr>
          <w:rFonts w:ascii="Arial" w:hAnsi="Arial"/>
          <w:b/>
          <w:sz w:val="22"/>
          <w:lang w:val="en-GB"/>
        </w:rPr>
      </w:pPr>
      <w:r>
        <w:rPr>
          <w:rFonts w:ascii="Arial" w:hAnsi="Arial"/>
          <w:b/>
          <w:sz w:val="24"/>
          <w:szCs w:val="24"/>
        </w:rPr>
        <w:t xml:space="preserve">Din </w:t>
      </w:r>
      <w:r w:rsidR="00EA26F7">
        <w:rPr>
          <w:rFonts w:ascii="Arial" w:hAnsi="Arial"/>
          <w:b/>
          <w:sz w:val="24"/>
          <w:szCs w:val="24"/>
        </w:rPr>
        <w:t xml:space="preserve">24 august </w:t>
      </w:r>
      <w:r>
        <w:rPr>
          <w:rFonts w:ascii="Arial" w:hAnsi="Arial"/>
          <w:b/>
          <w:sz w:val="24"/>
          <w:szCs w:val="24"/>
        </w:rPr>
        <w:t>2012</w:t>
      </w:r>
      <w:r w:rsidR="00404E0D" w:rsidRPr="006D0571">
        <w:rPr>
          <w:rFonts w:ascii="Arial" w:hAnsi="Arial"/>
          <w:b/>
          <w:sz w:val="22"/>
          <w:lang w:val="en-GB"/>
        </w:rPr>
        <w:tab/>
      </w:r>
      <w:r w:rsidR="00404E0D" w:rsidRPr="006D0571">
        <w:rPr>
          <w:rFonts w:ascii="Arial" w:hAnsi="Arial"/>
          <w:b/>
          <w:sz w:val="22"/>
          <w:lang w:val="en-GB"/>
        </w:rPr>
        <w:tab/>
      </w:r>
      <w:r w:rsidR="00404E0D" w:rsidRPr="006D0571">
        <w:rPr>
          <w:rFonts w:ascii="Arial" w:hAnsi="Arial"/>
          <w:b/>
          <w:sz w:val="22"/>
          <w:lang w:val="en-GB"/>
        </w:rPr>
        <w:tab/>
      </w:r>
      <w:r w:rsidR="00404E0D" w:rsidRPr="006D0571">
        <w:rPr>
          <w:rFonts w:ascii="Arial" w:hAnsi="Arial"/>
          <w:b/>
          <w:sz w:val="22"/>
          <w:lang w:val="en-GB"/>
        </w:rPr>
        <w:tab/>
      </w:r>
      <w:r w:rsidR="00404E0D" w:rsidRPr="006D0571">
        <w:rPr>
          <w:rFonts w:ascii="Arial" w:hAnsi="Arial"/>
          <w:b/>
          <w:sz w:val="22"/>
          <w:lang w:val="en-GB"/>
        </w:rPr>
        <w:tab/>
      </w:r>
      <w:r w:rsidR="00404E0D" w:rsidRPr="006D0571">
        <w:rPr>
          <w:rFonts w:ascii="Arial" w:hAnsi="Arial"/>
          <w:b/>
          <w:sz w:val="22"/>
          <w:lang w:val="en-GB"/>
        </w:rPr>
        <w:tab/>
        <w:t xml:space="preserve">                   </w:t>
      </w:r>
    </w:p>
    <w:p w:rsidR="009C500B" w:rsidRPr="00EA26F7" w:rsidRDefault="0052546D" w:rsidP="0052546D">
      <w:pPr>
        <w:jc w:val="both"/>
        <w:rPr>
          <w:rFonts w:ascii="Arial" w:hAnsi="Arial"/>
          <w:sz w:val="16"/>
          <w:szCs w:val="18"/>
        </w:rPr>
      </w:pPr>
      <w:r w:rsidRPr="00EA26F7">
        <w:rPr>
          <w:rFonts w:ascii="Arial" w:hAnsi="Arial"/>
          <w:sz w:val="16"/>
          <w:szCs w:val="18"/>
        </w:rPr>
        <w:t>Viorel Tiniş / Georgeta Suciu</w:t>
      </w:r>
      <w:r w:rsidR="00867C49">
        <w:rPr>
          <w:rFonts w:ascii="Arial" w:hAnsi="Arial"/>
          <w:sz w:val="16"/>
          <w:szCs w:val="18"/>
        </w:rPr>
        <w:t xml:space="preserve"> / 5</w:t>
      </w:r>
      <w:r w:rsidR="006D0571" w:rsidRPr="00EA26F7">
        <w:rPr>
          <w:rFonts w:ascii="Arial" w:hAnsi="Arial"/>
          <w:sz w:val="16"/>
          <w:szCs w:val="18"/>
        </w:rPr>
        <w:t xml:space="preserve"> exp.</w:t>
      </w:r>
    </w:p>
    <w:sectPr w:rsidR="009C500B" w:rsidRPr="00EA26F7" w:rsidSect="006D0571">
      <w:pgSz w:w="12240" w:h="15840"/>
      <w:pgMar w:top="426" w:right="616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74DD"/>
    <w:multiLevelType w:val="hybridMultilevel"/>
    <w:tmpl w:val="E0D29C2C"/>
    <w:lvl w:ilvl="0" w:tplc="24CC2B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9"/>
  <w:defaultTabStop w:val="720"/>
  <w:hyphenationZone w:val="425"/>
  <w:characterSpacingControl w:val="doNotCompress"/>
  <w:compat/>
  <w:rsids>
    <w:rsidRoot w:val="003570BF"/>
    <w:rsid w:val="000D2D3F"/>
    <w:rsid w:val="00123C53"/>
    <w:rsid w:val="00143D76"/>
    <w:rsid w:val="00203F29"/>
    <w:rsid w:val="00232E49"/>
    <w:rsid w:val="00235208"/>
    <w:rsid w:val="00276154"/>
    <w:rsid w:val="002E15CE"/>
    <w:rsid w:val="003521B9"/>
    <w:rsid w:val="003570BF"/>
    <w:rsid w:val="00400EF1"/>
    <w:rsid w:val="00404E0D"/>
    <w:rsid w:val="00472D33"/>
    <w:rsid w:val="00501CDD"/>
    <w:rsid w:val="0052546D"/>
    <w:rsid w:val="006A051C"/>
    <w:rsid w:val="006D0571"/>
    <w:rsid w:val="007259BF"/>
    <w:rsid w:val="00757C1A"/>
    <w:rsid w:val="00795D04"/>
    <w:rsid w:val="00867C49"/>
    <w:rsid w:val="008A7881"/>
    <w:rsid w:val="008C0F8F"/>
    <w:rsid w:val="00901982"/>
    <w:rsid w:val="00922631"/>
    <w:rsid w:val="009426BF"/>
    <w:rsid w:val="00977C51"/>
    <w:rsid w:val="009959A4"/>
    <w:rsid w:val="009C500B"/>
    <w:rsid w:val="00A31D67"/>
    <w:rsid w:val="00B65BAE"/>
    <w:rsid w:val="00B80A9C"/>
    <w:rsid w:val="00BF01E0"/>
    <w:rsid w:val="00D01840"/>
    <w:rsid w:val="00D61D12"/>
    <w:rsid w:val="00D909E8"/>
    <w:rsid w:val="00E126C1"/>
    <w:rsid w:val="00E31D81"/>
    <w:rsid w:val="00EA26F7"/>
    <w:rsid w:val="00EC3958"/>
    <w:rsid w:val="00F0013F"/>
    <w:rsid w:val="00F14EB1"/>
    <w:rsid w:val="00F31722"/>
    <w:rsid w:val="00F71545"/>
    <w:rsid w:val="00F824FB"/>
    <w:rsid w:val="00FC0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FC0ABC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FC0ABC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FC0ABC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FC0ABC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FC0ABC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ABC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232E4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09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FC0ABC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FC0ABC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FC0ABC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FC0ABC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FC0ABC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ABC"/>
    <w:rPr>
      <w:rFonts w:ascii="Tahoma" w:eastAsia="Times New Roman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232E4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0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bn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420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users</cp:lastModifiedBy>
  <cp:revision>41</cp:revision>
  <cp:lastPrinted>2012-08-23T10:20:00Z</cp:lastPrinted>
  <dcterms:created xsi:type="dcterms:W3CDTF">2012-08-23T09:08:00Z</dcterms:created>
  <dcterms:modified xsi:type="dcterms:W3CDTF">2012-08-24T13:34:00Z</dcterms:modified>
</cp:coreProperties>
</file>