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ACC" w:rsidRPr="009C6FDB" w:rsidRDefault="00D14ACC" w:rsidP="00D14ACC">
      <w:pPr>
        <w:pStyle w:val="Heading5"/>
        <w:spacing w:line="240" w:lineRule="auto"/>
        <w:rPr>
          <w:rFonts w:ascii="Tahoma" w:hAnsi="Tahoma" w:cs="Tahoma"/>
          <w:i w:val="0"/>
          <w:szCs w:val="28"/>
          <w:u w:val="none"/>
        </w:rPr>
      </w:pPr>
      <w:r w:rsidRPr="009C6FDB">
        <w:rPr>
          <w:rFonts w:ascii="Tahoma" w:hAnsi="Tahoma" w:cs="Tahoma"/>
          <w:i w:val="0"/>
          <w:szCs w:val="28"/>
          <w:u w:val="none"/>
        </w:rPr>
        <w:t xml:space="preserve">  R O M </w:t>
      </w:r>
      <w:r w:rsidR="0061676E" w:rsidRPr="009C6FDB">
        <w:rPr>
          <w:rFonts w:ascii="Tahoma" w:hAnsi="Tahoma" w:cs="Tahoma"/>
          <w:i w:val="0"/>
          <w:szCs w:val="28"/>
          <w:u w:val="none"/>
        </w:rPr>
        <w:t>A</w:t>
      </w:r>
      <w:r w:rsidRPr="009C6FDB">
        <w:rPr>
          <w:rFonts w:ascii="Tahoma" w:hAnsi="Tahoma" w:cs="Tahoma"/>
          <w:i w:val="0"/>
          <w:szCs w:val="28"/>
          <w:u w:val="none"/>
        </w:rPr>
        <w:t xml:space="preserve"> N I A</w:t>
      </w:r>
    </w:p>
    <w:p w:rsidR="00D14ACC" w:rsidRPr="009C6FDB" w:rsidRDefault="00D14ACC" w:rsidP="00D14ACC">
      <w:pPr>
        <w:pStyle w:val="Heading4"/>
        <w:rPr>
          <w:rFonts w:ascii="Tahoma" w:hAnsi="Tahoma" w:cs="Tahoma"/>
          <w:szCs w:val="28"/>
        </w:rPr>
      </w:pPr>
      <w:r w:rsidRPr="009C6FDB">
        <w:rPr>
          <w:rFonts w:ascii="Tahoma" w:hAnsi="Tahoma" w:cs="Tahoma"/>
          <w:szCs w:val="28"/>
        </w:rPr>
        <w:t>JUDE</w:t>
      </w:r>
      <w:r w:rsidR="0061676E" w:rsidRPr="009C6FDB">
        <w:rPr>
          <w:rFonts w:ascii="Tahoma" w:hAnsi="Tahoma" w:cs="Tahoma"/>
          <w:szCs w:val="28"/>
        </w:rPr>
        <w:t>T</w:t>
      </w:r>
      <w:r w:rsidRPr="009C6FDB">
        <w:rPr>
          <w:rFonts w:ascii="Tahoma" w:hAnsi="Tahoma" w:cs="Tahoma"/>
          <w:szCs w:val="28"/>
        </w:rPr>
        <w:t>UL BISTRI</w:t>
      </w:r>
      <w:r w:rsidR="0061676E" w:rsidRPr="009C6FDB">
        <w:rPr>
          <w:rFonts w:ascii="Tahoma" w:hAnsi="Tahoma" w:cs="Tahoma"/>
          <w:szCs w:val="28"/>
        </w:rPr>
        <w:t>T</w:t>
      </w:r>
      <w:r w:rsidRPr="009C6FDB">
        <w:rPr>
          <w:rFonts w:ascii="Tahoma" w:hAnsi="Tahoma" w:cs="Tahoma"/>
          <w:szCs w:val="28"/>
        </w:rPr>
        <w:t>A-N</w:t>
      </w:r>
      <w:r w:rsidR="0061676E" w:rsidRPr="009C6FDB">
        <w:rPr>
          <w:rFonts w:ascii="Tahoma" w:hAnsi="Tahoma" w:cs="Tahoma"/>
          <w:szCs w:val="28"/>
        </w:rPr>
        <w:t>A</w:t>
      </w:r>
      <w:r w:rsidRPr="009C6FDB">
        <w:rPr>
          <w:rFonts w:ascii="Tahoma" w:hAnsi="Tahoma" w:cs="Tahoma"/>
          <w:szCs w:val="28"/>
        </w:rPr>
        <w:t>S</w:t>
      </w:r>
      <w:r w:rsidR="0061676E" w:rsidRPr="009C6FDB">
        <w:rPr>
          <w:rFonts w:ascii="Tahoma" w:hAnsi="Tahoma" w:cs="Tahoma"/>
          <w:szCs w:val="28"/>
        </w:rPr>
        <w:t>A</w:t>
      </w:r>
      <w:r w:rsidRPr="009C6FDB">
        <w:rPr>
          <w:rFonts w:ascii="Tahoma" w:hAnsi="Tahoma" w:cs="Tahoma"/>
          <w:szCs w:val="28"/>
        </w:rPr>
        <w:t>UD</w:t>
      </w:r>
    </w:p>
    <w:p w:rsidR="00D14ACC" w:rsidRPr="009C6FDB" w:rsidRDefault="00D14ACC" w:rsidP="00D14ACC">
      <w:pPr>
        <w:jc w:val="center"/>
        <w:rPr>
          <w:rFonts w:ascii="Tahoma" w:hAnsi="Tahoma" w:cs="Tahoma"/>
          <w:sz w:val="28"/>
          <w:szCs w:val="28"/>
        </w:rPr>
      </w:pPr>
      <w:r w:rsidRPr="009C6FDB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866775" cy="981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ACC" w:rsidRPr="009C6FDB" w:rsidRDefault="00D14ACC" w:rsidP="00D14ACC">
      <w:pPr>
        <w:pStyle w:val="Heading4"/>
        <w:rPr>
          <w:rFonts w:ascii="Tahoma" w:hAnsi="Tahoma" w:cs="Tahoma"/>
          <w:szCs w:val="28"/>
        </w:rPr>
      </w:pPr>
      <w:r w:rsidRPr="009C6FDB">
        <w:rPr>
          <w:rFonts w:ascii="Tahoma" w:hAnsi="Tahoma" w:cs="Tahoma"/>
          <w:szCs w:val="28"/>
        </w:rPr>
        <w:t>CONSILIUL  JUDE</w:t>
      </w:r>
      <w:r w:rsidR="0061676E" w:rsidRPr="009C6FDB">
        <w:rPr>
          <w:rFonts w:ascii="Tahoma" w:hAnsi="Tahoma" w:cs="Tahoma"/>
          <w:szCs w:val="28"/>
        </w:rPr>
        <w:t>T</w:t>
      </w:r>
      <w:r w:rsidRPr="009C6FDB">
        <w:rPr>
          <w:rFonts w:ascii="Tahoma" w:hAnsi="Tahoma" w:cs="Tahoma"/>
          <w:szCs w:val="28"/>
        </w:rPr>
        <w:t xml:space="preserve">EAN                 </w:t>
      </w:r>
    </w:p>
    <w:p w:rsidR="0061676E" w:rsidRPr="009C6FDB" w:rsidRDefault="00D14ACC" w:rsidP="000C03CA">
      <w:pPr>
        <w:pStyle w:val="Heading9"/>
        <w:rPr>
          <w:rFonts w:ascii="Tahoma" w:hAnsi="Tahoma" w:cs="Tahoma"/>
          <w:b/>
          <w:i/>
          <w:szCs w:val="28"/>
        </w:rPr>
      </w:pP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</w:r>
      <w:r w:rsidRPr="009C6FDB">
        <w:rPr>
          <w:rFonts w:ascii="Tahoma" w:hAnsi="Tahoma" w:cs="Tahoma"/>
          <w:szCs w:val="28"/>
        </w:rPr>
        <w:tab/>
        <w:t xml:space="preserve">                                  </w:t>
      </w:r>
      <w:r w:rsidRPr="009C6FDB">
        <w:rPr>
          <w:rFonts w:ascii="Tahoma" w:hAnsi="Tahoma" w:cs="Tahoma"/>
          <w:b/>
          <w:szCs w:val="28"/>
        </w:rPr>
        <w:t xml:space="preserve">     </w:t>
      </w:r>
    </w:p>
    <w:p w:rsidR="0061676E" w:rsidRPr="009C6FDB" w:rsidRDefault="0061676E" w:rsidP="00D14ACC">
      <w:pPr>
        <w:pStyle w:val="Heading9"/>
        <w:jc w:val="center"/>
        <w:rPr>
          <w:rFonts w:ascii="Tahoma" w:hAnsi="Tahoma" w:cs="Tahoma"/>
          <w:b/>
          <w:i/>
          <w:szCs w:val="28"/>
        </w:rPr>
      </w:pPr>
    </w:p>
    <w:p w:rsidR="00D14ACC" w:rsidRDefault="00D14ACC" w:rsidP="00E146BA">
      <w:pPr>
        <w:pStyle w:val="Heading9"/>
        <w:jc w:val="center"/>
        <w:rPr>
          <w:rFonts w:ascii="Tahoma" w:hAnsi="Tahoma" w:cs="Tahoma"/>
          <w:b/>
          <w:i/>
          <w:szCs w:val="28"/>
        </w:rPr>
      </w:pPr>
      <w:r w:rsidRPr="009C6FDB">
        <w:rPr>
          <w:rFonts w:ascii="Tahoma" w:hAnsi="Tahoma" w:cs="Tahoma"/>
          <w:b/>
          <w:i/>
          <w:szCs w:val="28"/>
        </w:rPr>
        <w:t xml:space="preserve">H O T </w:t>
      </w:r>
      <w:r w:rsidR="0061676E" w:rsidRPr="009C6FDB">
        <w:rPr>
          <w:rFonts w:ascii="Tahoma" w:hAnsi="Tahoma" w:cs="Tahoma"/>
          <w:b/>
          <w:i/>
          <w:szCs w:val="28"/>
        </w:rPr>
        <w:t xml:space="preserve">A </w:t>
      </w:r>
      <w:r w:rsidRPr="009C6FDB">
        <w:rPr>
          <w:rFonts w:ascii="Tahoma" w:hAnsi="Tahoma" w:cs="Tahoma"/>
          <w:b/>
          <w:i/>
          <w:szCs w:val="28"/>
        </w:rPr>
        <w:t xml:space="preserve">R </w:t>
      </w:r>
      <w:r w:rsidR="0061676E" w:rsidRPr="009C6FDB">
        <w:rPr>
          <w:rFonts w:ascii="Tahoma" w:hAnsi="Tahoma" w:cs="Tahoma"/>
          <w:b/>
          <w:i/>
          <w:szCs w:val="28"/>
        </w:rPr>
        <w:t>A</w:t>
      </w:r>
      <w:r w:rsidRPr="009C6FDB">
        <w:rPr>
          <w:rFonts w:ascii="Tahoma" w:hAnsi="Tahoma" w:cs="Tahoma"/>
          <w:b/>
          <w:i/>
          <w:szCs w:val="28"/>
        </w:rPr>
        <w:t xml:space="preserve"> R E</w:t>
      </w:r>
    </w:p>
    <w:p w:rsidR="00532870" w:rsidRPr="00532870" w:rsidRDefault="00532870" w:rsidP="00532870"/>
    <w:p w:rsidR="00E146BA" w:rsidRPr="009C6FDB" w:rsidRDefault="00D14ACC" w:rsidP="00E146BA">
      <w:pPr>
        <w:jc w:val="center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b/>
          <w:sz w:val="28"/>
          <w:szCs w:val="28"/>
        </w:rPr>
        <w:t xml:space="preserve">privind aprobarea </w:t>
      </w:r>
      <w:r w:rsidR="0061676E" w:rsidRPr="009C6FDB">
        <w:rPr>
          <w:rFonts w:ascii="Tahoma" w:hAnsi="Tahoma" w:cs="Tahoma"/>
          <w:b/>
          <w:sz w:val="28"/>
          <w:szCs w:val="28"/>
        </w:rPr>
        <w:t>“</w:t>
      </w:r>
      <w:r w:rsidR="001C7C1B" w:rsidRPr="009C6FDB">
        <w:rPr>
          <w:rFonts w:ascii="Tahoma" w:hAnsi="Tahoma" w:cs="Tahoma"/>
          <w:b/>
          <w:sz w:val="28"/>
          <w:szCs w:val="28"/>
          <w:lang w:val="fr-FR"/>
        </w:rPr>
        <w:t>Programul de măsuri pentru desză</w:t>
      </w:r>
      <w:r w:rsidR="0060715A" w:rsidRPr="009C6FDB">
        <w:rPr>
          <w:rFonts w:ascii="Tahoma" w:hAnsi="Tahoma" w:cs="Tahoma"/>
          <w:b/>
          <w:sz w:val="28"/>
          <w:szCs w:val="28"/>
          <w:lang w:val="fr-FR"/>
        </w:rPr>
        <w:t xml:space="preserve">pezire </w:t>
      </w:r>
      <w:r w:rsidR="001C7C1B" w:rsidRPr="009C6FDB">
        <w:rPr>
          <w:rFonts w:ascii="Tahoma" w:hAnsi="Tahoma" w:cs="Tahoma"/>
          <w:b/>
          <w:sz w:val="28"/>
          <w:szCs w:val="28"/>
          <w:lang w:val="fr-FR"/>
        </w:rPr>
        <w:t>ș</w:t>
      </w:r>
      <w:r w:rsidR="0060715A" w:rsidRPr="009C6FDB">
        <w:rPr>
          <w:rFonts w:ascii="Tahoma" w:hAnsi="Tahoma" w:cs="Tahoma"/>
          <w:b/>
          <w:sz w:val="28"/>
          <w:szCs w:val="28"/>
          <w:lang w:val="fr-FR"/>
        </w:rPr>
        <w:t>i  combaterea poleiului  pe  drumurile</w:t>
      </w:r>
      <w:r w:rsidR="001C7C1B" w:rsidRPr="009C6FDB">
        <w:rPr>
          <w:rFonts w:ascii="Tahoma" w:hAnsi="Tahoma" w:cs="Tahoma"/>
          <w:b/>
          <w:sz w:val="28"/>
          <w:szCs w:val="28"/>
          <w:lang w:val="fr-FR"/>
        </w:rPr>
        <w:t xml:space="preserve">  județ</w:t>
      </w:r>
      <w:r w:rsidR="0060715A" w:rsidRPr="009C6FDB">
        <w:rPr>
          <w:rFonts w:ascii="Tahoma" w:hAnsi="Tahoma" w:cs="Tahoma"/>
          <w:b/>
          <w:sz w:val="28"/>
          <w:szCs w:val="28"/>
          <w:lang w:val="fr-FR"/>
        </w:rPr>
        <w:t>ene</w:t>
      </w:r>
      <w:r w:rsidR="004B6B4A">
        <w:rPr>
          <w:rFonts w:ascii="Tahoma" w:hAnsi="Tahoma" w:cs="Tahoma"/>
          <w:b/>
          <w:sz w:val="28"/>
          <w:szCs w:val="28"/>
          <w:lang w:val="fr-FR"/>
        </w:rPr>
        <w:t>"</w:t>
      </w:r>
      <w:r w:rsidR="0060715A" w:rsidRPr="009C6FDB">
        <w:rPr>
          <w:rFonts w:ascii="Tahoma" w:hAnsi="Tahoma" w:cs="Tahoma"/>
          <w:sz w:val="28"/>
          <w:szCs w:val="28"/>
          <w:lang w:val="fr-FR"/>
        </w:rPr>
        <w:t xml:space="preserve"> </w:t>
      </w:r>
    </w:p>
    <w:p w:rsidR="0060715A" w:rsidRPr="009C6FDB" w:rsidRDefault="00E146BA" w:rsidP="00E146BA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9C6FDB">
        <w:rPr>
          <w:rFonts w:ascii="Tahoma" w:hAnsi="Tahoma" w:cs="Tahoma"/>
          <w:b/>
          <w:sz w:val="28"/>
          <w:szCs w:val="28"/>
          <w:lang w:val="fr-FR"/>
        </w:rPr>
        <w:t>î</w:t>
      </w:r>
      <w:r w:rsidR="0060715A" w:rsidRPr="009C6FDB">
        <w:rPr>
          <w:rFonts w:ascii="Tahoma" w:hAnsi="Tahoma" w:cs="Tahoma"/>
          <w:b/>
          <w:sz w:val="28"/>
          <w:szCs w:val="28"/>
          <w:lang w:val="fr-FR"/>
        </w:rPr>
        <w:t>n  perioada15.11.2012-15.03.2013</w:t>
      </w:r>
    </w:p>
    <w:p w:rsidR="00D14ACC" w:rsidRPr="009C6FDB" w:rsidRDefault="00D14ACC" w:rsidP="00D14ACC">
      <w:pPr>
        <w:jc w:val="center"/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 xml:space="preserve">Consiliul Judeţean </w:t>
      </w:r>
      <w:r w:rsidR="0061676E" w:rsidRPr="009C6FDB">
        <w:rPr>
          <w:rFonts w:ascii="Tahoma" w:hAnsi="Tahoma" w:cs="Tahoma"/>
          <w:sz w:val="28"/>
          <w:szCs w:val="28"/>
          <w:lang w:val="fr-FR"/>
        </w:rPr>
        <w:t>Bistri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ța-Nă</w:t>
      </w:r>
      <w:r w:rsidR="0061676E" w:rsidRPr="009C6FDB">
        <w:rPr>
          <w:rFonts w:ascii="Tahoma" w:hAnsi="Tahoma" w:cs="Tahoma"/>
          <w:sz w:val="28"/>
          <w:szCs w:val="28"/>
          <w:lang w:val="fr-FR"/>
        </w:rPr>
        <w:t>s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="0061676E" w:rsidRPr="009C6FDB">
        <w:rPr>
          <w:rFonts w:ascii="Tahoma" w:hAnsi="Tahoma" w:cs="Tahoma"/>
          <w:sz w:val="28"/>
          <w:szCs w:val="28"/>
          <w:lang w:val="fr-FR"/>
        </w:rPr>
        <w:t>ud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, întrunit în 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ședinț</w:t>
      </w:r>
      <w:r w:rsidR="0061676E" w:rsidRPr="009C6FDB">
        <w:rPr>
          <w:rFonts w:ascii="Tahoma" w:hAnsi="Tahoma" w:cs="Tahoma"/>
          <w:sz w:val="28"/>
          <w:szCs w:val="28"/>
          <w:lang w:val="fr-FR"/>
        </w:rPr>
        <w:t xml:space="preserve">a  </w:t>
      </w:r>
      <w:r w:rsidRPr="009C6FDB">
        <w:rPr>
          <w:rFonts w:ascii="Tahoma" w:hAnsi="Tahoma" w:cs="Tahoma"/>
          <w:sz w:val="28"/>
          <w:szCs w:val="28"/>
          <w:lang w:val="fr-FR"/>
        </w:rPr>
        <w:t>ordinar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în prezenţa a </w:t>
      </w:r>
      <w:r w:rsidR="00532870">
        <w:rPr>
          <w:rFonts w:ascii="Tahoma" w:hAnsi="Tahoma" w:cs="Tahoma"/>
          <w:sz w:val="28"/>
          <w:szCs w:val="28"/>
          <w:lang w:val="fr-FR"/>
        </w:rPr>
        <w:t>28</w:t>
      </w:r>
      <w:r w:rsidR="00E146BA"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Pr="009C6FDB">
        <w:rPr>
          <w:rFonts w:ascii="Tahoma" w:hAnsi="Tahoma" w:cs="Tahoma"/>
          <w:sz w:val="28"/>
          <w:szCs w:val="28"/>
          <w:lang w:val="fr-FR"/>
        </w:rPr>
        <w:t>consilieri judeţeni;</w:t>
      </w:r>
    </w:p>
    <w:p w:rsidR="00D14ACC" w:rsidRPr="009C6FDB" w:rsidRDefault="00D14ACC" w:rsidP="00D14ACC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Av</w:t>
      </w:r>
      <w:r w:rsidR="0061676E" w:rsidRPr="009C6FDB">
        <w:rPr>
          <w:rFonts w:ascii="Tahoma" w:hAnsi="Tahoma" w:cs="Tahoma"/>
          <w:sz w:val="28"/>
          <w:szCs w:val="28"/>
          <w:lang w:val="fr-FR"/>
        </w:rPr>
        <w:t>a</w:t>
      </w:r>
      <w:r w:rsidRPr="009C6FDB">
        <w:rPr>
          <w:rFonts w:ascii="Tahoma" w:hAnsi="Tahoma" w:cs="Tahoma"/>
          <w:sz w:val="28"/>
          <w:szCs w:val="28"/>
          <w:lang w:val="fr-FR"/>
        </w:rPr>
        <w:t>nd în vedere:</w:t>
      </w:r>
    </w:p>
    <w:p w:rsidR="00D14ACC" w:rsidRPr="009C6FDB" w:rsidRDefault="00E146BA" w:rsidP="00D14ACC">
      <w:pPr>
        <w:numPr>
          <w:ilvl w:val="0"/>
          <w:numId w:val="2"/>
        </w:numPr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 xml:space="preserve">expunerea de motive nr. 8825/1 din 28.11.2012 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a pre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ș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edintelui Consiliului Jude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ț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ean Bistri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ț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a-N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s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="00D14ACC" w:rsidRPr="009C6FDB">
        <w:rPr>
          <w:rFonts w:ascii="Tahoma" w:hAnsi="Tahoma" w:cs="Tahoma"/>
          <w:sz w:val="28"/>
          <w:szCs w:val="28"/>
          <w:lang w:val="fr-FR"/>
        </w:rPr>
        <w:t>ud;</w:t>
      </w:r>
    </w:p>
    <w:p w:rsidR="0034467E" w:rsidRPr="009C6FDB" w:rsidRDefault="0034467E" w:rsidP="00D14ACC">
      <w:pPr>
        <w:numPr>
          <w:ilvl w:val="0"/>
          <w:numId w:val="2"/>
        </w:numPr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 xml:space="preserve">raportul  </w:t>
      </w:r>
      <w:r w:rsidR="00F02379" w:rsidRPr="009C6FDB">
        <w:rPr>
          <w:rFonts w:ascii="Tahoma" w:hAnsi="Tahoma" w:cs="Tahoma"/>
          <w:sz w:val="28"/>
          <w:szCs w:val="28"/>
          <w:lang w:val="fr-FR"/>
        </w:rPr>
        <w:t>nr.</w:t>
      </w:r>
      <w:r w:rsidR="00E146BA" w:rsidRPr="009C6FDB">
        <w:rPr>
          <w:rFonts w:ascii="Tahoma" w:hAnsi="Tahoma" w:cs="Tahoma"/>
          <w:sz w:val="28"/>
          <w:szCs w:val="28"/>
          <w:lang w:val="fr-FR"/>
        </w:rPr>
        <w:t xml:space="preserve"> 8825/2 din 28.11.2012</w:t>
      </w:r>
      <w:r w:rsidR="00F02379" w:rsidRPr="009C6FDB">
        <w:rPr>
          <w:rFonts w:ascii="Tahoma" w:hAnsi="Tahoma" w:cs="Tahoma"/>
          <w:sz w:val="28"/>
          <w:szCs w:val="28"/>
          <w:lang w:val="fr-FR"/>
        </w:rPr>
        <w:t xml:space="preserve"> al </w:t>
      </w:r>
      <w:r w:rsidRPr="009C6FDB">
        <w:rPr>
          <w:rFonts w:ascii="Tahoma" w:hAnsi="Tahoma" w:cs="Tahoma"/>
          <w:sz w:val="28"/>
          <w:szCs w:val="28"/>
          <w:lang w:val="fr-FR"/>
        </w:rPr>
        <w:t>Arhitect</w:t>
      </w:r>
      <w:r w:rsidR="00E146BA" w:rsidRPr="009C6FDB">
        <w:rPr>
          <w:rFonts w:ascii="Tahoma" w:hAnsi="Tahoma" w:cs="Tahoma"/>
          <w:sz w:val="28"/>
          <w:szCs w:val="28"/>
          <w:lang w:val="fr-FR"/>
        </w:rPr>
        <w:t>ului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ș</w:t>
      </w:r>
      <w:r w:rsidRPr="009C6FDB">
        <w:rPr>
          <w:rFonts w:ascii="Tahoma" w:hAnsi="Tahoma" w:cs="Tahoma"/>
          <w:sz w:val="28"/>
          <w:szCs w:val="28"/>
          <w:lang w:val="fr-FR"/>
        </w:rPr>
        <w:t>ef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 xml:space="preserve"> al județului</w:t>
      </w:r>
      <w:r w:rsidR="00E146BA" w:rsidRPr="009C6FDB">
        <w:rPr>
          <w:rFonts w:ascii="Tahoma" w:hAnsi="Tahoma" w:cs="Tahoma"/>
          <w:sz w:val="28"/>
          <w:szCs w:val="28"/>
          <w:lang w:val="fr-FR"/>
        </w:rPr>
        <w:t>;</w:t>
      </w:r>
    </w:p>
    <w:p w:rsidR="00120F23" w:rsidRPr="009C6FDB" w:rsidRDefault="00E146BA" w:rsidP="00D14ACC">
      <w:pPr>
        <w:numPr>
          <w:ilvl w:val="0"/>
          <w:numId w:val="2"/>
        </w:numPr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î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>n  temeiul  prevederilor art.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7,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 xml:space="preserve"> art.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 xml:space="preserve">22 </w:t>
      </w:r>
      <w:r w:rsidRPr="009C6FDB">
        <w:rPr>
          <w:rFonts w:ascii="Tahoma" w:hAnsi="Tahoma" w:cs="Tahoma"/>
          <w:sz w:val="28"/>
          <w:szCs w:val="28"/>
          <w:lang w:val="fr-FR"/>
        </w:rPr>
        <w:t>și art. 40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 xml:space="preserve"> din  O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rdonanța 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>G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uvernului României nr. </w:t>
      </w:r>
      <w:r w:rsidR="00FB24C8" w:rsidRPr="009C6FDB">
        <w:rPr>
          <w:rFonts w:ascii="Tahoma" w:hAnsi="Tahoma" w:cs="Tahoma"/>
          <w:sz w:val="28"/>
          <w:szCs w:val="28"/>
          <w:lang w:val="fr-FR"/>
        </w:rPr>
        <w:t>43/1997</w:t>
      </w:r>
      <w:r w:rsidRPr="009C6FDB">
        <w:rPr>
          <w:rFonts w:ascii="Tahoma" w:hAnsi="Tahoma" w:cs="Tahoma"/>
          <w:sz w:val="28"/>
          <w:szCs w:val="28"/>
          <w:lang w:val="fr-FR"/>
        </w:rPr>
        <w:t>, republicată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, privind regimul drumurilor</w:t>
      </w:r>
      <w:r w:rsidRPr="009C6FDB">
        <w:rPr>
          <w:rFonts w:ascii="Tahoma" w:hAnsi="Tahoma" w:cs="Tahoma"/>
          <w:sz w:val="28"/>
          <w:szCs w:val="28"/>
          <w:lang w:val="fr-FR"/>
        </w:rPr>
        <w:t>;</w:t>
      </w:r>
    </w:p>
    <w:p w:rsidR="009C6FDB" w:rsidRDefault="009C6FDB" w:rsidP="009C6FDB">
      <w:pPr>
        <w:autoSpaceDE w:val="0"/>
        <w:autoSpaceDN w:val="0"/>
        <w:adjustRightInd w:val="0"/>
        <w:ind w:left="993" w:hanging="284"/>
        <w:jc w:val="both"/>
        <w:rPr>
          <w:rFonts w:ascii="Tahoma" w:hAnsi="Tahoma" w:cs="Tahoma"/>
          <w:sz w:val="28"/>
          <w:szCs w:val="28"/>
        </w:rPr>
      </w:pPr>
      <w:r w:rsidRPr="009C6FDB">
        <w:rPr>
          <w:rFonts w:ascii="Tahoma" w:hAnsi="Tahoma" w:cs="Tahoma"/>
          <w:sz w:val="28"/>
          <w:szCs w:val="28"/>
          <w:lang w:val="fr-FR"/>
        </w:rPr>
        <w:t>- prevederile</w:t>
      </w:r>
      <w:r w:rsidRPr="009C6FDB">
        <w:rPr>
          <w:rFonts w:ascii="Tahoma" w:hAnsi="Tahoma" w:cs="Tahoma"/>
          <w:sz w:val="28"/>
          <w:szCs w:val="28"/>
        </w:rPr>
        <w:t xml:space="preserve">  Ordinului nr. 1025/2011 pentru aprobarea reglementării tehnice "Normativ privind prevenirea şi combaterea înzăpezirii drumurilor publice", indicativ AND 525-2011;</w:t>
      </w:r>
    </w:p>
    <w:p w:rsidR="002E7AD2" w:rsidRDefault="009C6FDB" w:rsidP="00D14ACC">
      <w:pPr>
        <w:numPr>
          <w:ilvl w:val="0"/>
          <w:numId w:val="2"/>
        </w:numPr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prevederile Documentului de avizare nr. 93/2074/2004 al Companiei Naționale de Autostrăzi și Drumuri Naționale din România privind avizarea N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ormativ</w:t>
      </w:r>
      <w:r>
        <w:rPr>
          <w:rFonts w:ascii="Tahoma" w:hAnsi="Tahoma" w:cs="Tahoma"/>
          <w:sz w:val="28"/>
          <w:szCs w:val="28"/>
          <w:lang w:val="fr-FR"/>
        </w:rPr>
        <w:t>ului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 xml:space="preserve"> privind  lucră</w:t>
      </w:r>
      <w:r w:rsidR="00722BD4" w:rsidRPr="009C6FDB">
        <w:rPr>
          <w:rFonts w:ascii="Tahoma" w:hAnsi="Tahoma" w:cs="Tahoma"/>
          <w:sz w:val="28"/>
          <w:szCs w:val="28"/>
          <w:lang w:val="fr-FR"/>
        </w:rPr>
        <w:t xml:space="preserve">rile  de 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î</w:t>
      </w:r>
      <w:r w:rsidR="00722BD4" w:rsidRPr="009C6FDB">
        <w:rPr>
          <w:rFonts w:ascii="Tahoma" w:hAnsi="Tahoma" w:cs="Tahoma"/>
          <w:sz w:val="28"/>
          <w:szCs w:val="28"/>
          <w:lang w:val="fr-FR"/>
        </w:rPr>
        <w:t>ntre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ț</w:t>
      </w:r>
      <w:r w:rsidR="00722BD4" w:rsidRPr="009C6FDB">
        <w:rPr>
          <w:rFonts w:ascii="Tahoma" w:hAnsi="Tahoma" w:cs="Tahoma"/>
          <w:sz w:val="28"/>
          <w:szCs w:val="28"/>
          <w:lang w:val="fr-FR"/>
        </w:rPr>
        <w:t xml:space="preserve">inere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ș</w:t>
      </w:r>
      <w:r w:rsidR="00722BD4" w:rsidRPr="009C6FDB">
        <w:rPr>
          <w:rFonts w:ascii="Tahoma" w:hAnsi="Tahoma" w:cs="Tahoma"/>
          <w:sz w:val="28"/>
          <w:szCs w:val="28"/>
          <w:lang w:val="fr-FR"/>
        </w:rPr>
        <w:t xml:space="preserve">i  reabilitare a drumurilor  publice, indicativ </w:t>
      </w:r>
      <w:r>
        <w:rPr>
          <w:rFonts w:ascii="Tahoma" w:hAnsi="Tahoma" w:cs="Tahoma"/>
          <w:sz w:val="28"/>
          <w:szCs w:val="28"/>
          <w:lang w:val="fr-FR"/>
        </w:rPr>
        <w:t xml:space="preserve">AND </w:t>
      </w:r>
      <w:r w:rsidR="00722BD4" w:rsidRPr="009C6FDB">
        <w:rPr>
          <w:rFonts w:ascii="Tahoma" w:hAnsi="Tahoma" w:cs="Tahoma"/>
          <w:sz w:val="28"/>
          <w:szCs w:val="28"/>
          <w:lang w:val="fr-FR"/>
        </w:rPr>
        <w:t>554-2004</w:t>
      </w:r>
      <w:r w:rsidR="002E7AD2">
        <w:rPr>
          <w:rFonts w:ascii="Tahoma" w:hAnsi="Tahoma" w:cs="Tahoma"/>
          <w:sz w:val="28"/>
          <w:szCs w:val="28"/>
          <w:lang w:val="fr-FR"/>
        </w:rPr>
        <w:t>;</w:t>
      </w:r>
    </w:p>
    <w:p w:rsidR="00722BD4" w:rsidRPr="00532870" w:rsidRDefault="00532870" w:rsidP="00532870">
      <w:pPr>
        <w:numPr>
          <w:ilvl w:val="0"/>
          <w:numId w:val="2"/>
        </w:numPr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 w:rsidRPr="00532870">
        <w:rPr>
          <w:rFonts w:ascii="Tahoma" w:hAnsi="Tahoma" w:cs="Tahoma"/>
          <w:sz w:val="28"/>
          <w:szCs w:val="28"/>
          <w:lang w:val="fr-FR"/>
        </w:rPr>
        <w:t xml:space="preserve">raportul nr. </w:t>
      </w:r>
      <w:r w:rsidRPr="00532870">
        <w:rPr>
          <w:rFonts w:ascii="Tahoma" w:hAnsi="Tahoma" w:cs="Tahoma"/>
          <w:sz w:val="28"/>
          <w:szCs w:val="28"/>
          <w:lang w:val="ro-RO"/>
        </w:rPr>
        <w:t>IC</w:t>
      </w:r>
      <w:r w:rsidRPr="00532870">
        <w:rPr>
          <w:rFonts w:ascii="Tahoma" w:hAnsi="Tahoma" w:cs="Tahoma"/>
          <w:sz w:val="28"/>
          <w:szCs w:val="28"/>
        </w:rPr>
        <w:t>/</w:t>
      </w:r>
      <w:r w:rsidRPr="00532870">
        <w:rPr>
          <w:rFonts w:ascii="Tahoma" w:hAnsi="Tahoma" w:cs="Tahoma"/>
          <w:sz w:val="28"/>
          <w:szCs w:val="28"/>
          <w:lang w:val="ro-RO"/>
        </w:rPr>
        <w:t>8837 din 28.11.2012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2E7AD2" w:rsidRPr="00532870">
        <w:rPr>
          <w:rFonts w:ascii="Tahoma" w:hAnsi="Tahoma" w:cs="Tahoma"/>
          <w:sz w:val="28"/>
          <w:szCs w:val="28"/>
          <w:lang w:val="fr-FR"/>
        </w:rPr>
        <w:t>al Comisiei de urbanism.</w:t>
      </w:r>
    </w:p>
    <w:p w:rsidR="00D14ACC" w:rsidRPr="009C6FDB" w:rsidRDefault="00D14ACC" w:rsidP="00D14ACC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În temeiul prevederilor art. 9</w:t>
      </w:r>
      <w:r w:rsidR="0060715A" w:rsidRPr="009C6FDB">
        <w:rPr>
          <w:rFonts w:ascii="Tahoma" w:hAnsi="Tahoma" w:cs="Tahoma"/>
          <w:sz w:val="28"/>
          <w:szCs w:val="28"/>
          <w:lang w:val="fr-FR"/>
        </w:rPr>
        <w:t>1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şi art. 97 din Legea nr. 215/2001 privind administraţia public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local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, republicat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, cu modific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rile şi complet</w:t>
      </w:r>
      <w:r w:rsidR="001C7C1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rile ulterioare,</w:t>
      </w:r>
    </w:p>
    <w:p w:rsidR="00D14ACC" w:rsidRPr="009C6FDB" w:rsidRDefault="00D14ACC" w:rsidP="00D14ACC">
      <w:pPr>
        <w:jc w:val="center"/>
        <w:rPr>
          <w:rFonts w:ascii="Tahoma" w:hAnsi="Tahoma" w:cs="Tahoma"/>
          <w:b/>
          <w:i/>
          <w:sz w:val="28"/>
          <w:szCs w:val="28"/>
          <w:lang w:val="fr-FR"/>
        </w:rPr>
      </w:pPr>
    </w:p>
    <w:p w:rsidR="00D14ACC" w:rsidRPr="009C6FDB" w:rsidRDefault="00D14ACC" w:rsidP="00D14ACC">
      <w:pPr>
        <w:jc w:val="center"/>
        <w:rPr>
          <w:rFonts w:ascii="Tahoma" w:hAnsi="Tahoma" w:cs="Tahoma"/>
          <w:b/>
          <w:i/>
          <w:sz w:val="28"/>
          <w:szCs w:val="28"/>
          <w:lang w:val="fr-FR"/>
        </w:rPr>
      </w:pPr>
      <w:r w:rsidRPr="009C6FDB">
        <w:rPr>
          <w:rFonts w:ascii="Tahoma" w:hAnsi="Tahoma" w:cs="Tahoma"/>
          <w:b/>
          <w:i/>
          <w:sz w:val="28"/>
          <w:szCs w:val="28"/>
          <w:lang w:val="fr-FR"/>
        </w:rPr>
        <w:t xml:space="preserve">H O T </w:t>
      </w:r>
      <w:r w:rsidR="001C7C1B" w:rsidRPr="009C6FDB">
        <w:rPr>
          <w:rFonts w:ascii="Tahoma" w:hAnsi="Tahoma" w:cs="Tahoma"/>
          <w:b/>
          <w:i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b/>
          <w:i/>
          <w:sz w:val="28"/>
          <w:szCs w:val="28"/>
          <w:lang w:val="fr-FR"/>
        </w:rPr>
        <w:t xml:space="preserve"> R </w:t>
      </w:r>
      <w:r w:rsidR="001C7C1B" w:rsidRPr="009C6FDB">
        <w:rPr>
          <w:rFonts w:ascii="Tahoma" w:hAnsi="Tahoma" w:cs="Tahoma"/>
          <w:b/>
          <w:i/>
          <w:sz w:val="28"/>
          <w:szCs w:val="28"/>
          <w:lang w:val="fr-FR"/>
        </w:rPr>
        <w:t>Ă Ș</w:t>
      </w:r>
      <w:r w:rsidRPr="009C6FDB">
        <w:rPr>
          <w:rFonts w:ascii="Tahoma" w:hAnsi="Tahoma" w:cs="Tahoma"/>
          <w:b/>
          <w:i/>
          <w:sz w:val="28"/>
          <w:szCs w:val="28"/>
          <w:lang w:val="fr-FR"/>
        </w:rPr>
        <w:t xml:space="preserve"> T E:</w:t>
      </w:r>
    </w:p>
    <w:p w:rsidR="00B90D3A" w:rsidRPr="009C6FDB" w:rsidRDefault="00B90D3A" w:rsidP="00D14ACC">
      <w:pPr>
        <w:jc w:val="center"/>
        <w:rPr>
          <w:rFonts w:ascii="Tahoma" w:hAnsi="Tahoma" w:cs="Tahoma"/>
          <w:b/>
          <w:i/>
          <w:sz w:val="28"/>
          <w:szCs w:val="28"/>
          <w:lang w:val="fr-FR"/>
        </w:rPr>
      </w:pPr>
    </w:p>
    <w:p w:rsidR="00D14ACC" w:rsidRPr="009C6FDB" w:rsidRDefault="00D14ACC" w:rsidP="00D14ACC">
      <w:pPr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ab/>
      </w:r>
      <w:r w:rsidRPr="009C6FDB">
        <w:rPr>
          <w:rFonts w:ascii="Tahoma" w:hAnsi="Tahoma" w:cs="Tahoma"/>
          <w:b/>
          <w:sz w:val="28"/>
          <w:szCs w:val="28"/>
          <w:lang w:val="fr-FR"/>
        </w:rPr>
        <w:t xml:space="preserve">Art.1. </w:t>
      </w:r>
      <w:r w:rsidRPr="009C6FDB">
        <w:rPr>
          <w:rFonts w:ascii="Tahoma" w:hAnsi="Tahoma" w:cs="Tahoma"/>
          <w:sz w:val="28"/>
          <w:szCs w:val="28"/>
          <w:lang w:val="fr-FR"/>
        </w:rPr>
        <w:t>Se aprob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 ”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Programul de mă</w:t>
      </w:r>
      <w:r w:rsidRPr="009C6FDB">
        <w:rPr>
          <w:rFonts w:ascii="Tahoma" w:hAnsi="Tahoma" w:cs="Tahoma"/>
          <w:b/>
          <w:sz w:val="28"/>
          <w:szCs w:val="28"/>
          <w:lang w:val="fr-FR"/>
        </w:rPr>
        <w:t>suri pentru desz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b/>
          <w:sz w:val="28"/>
          <w:szCs w:val="28"/>
          <w:lang w:val="fr-FR"/>
        </w:rPr>
        <w:t xml:space="preserve">pezire 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ș</w:t>
      </w:r>
      <w:r w:rsidRPr="009C6FDB">
        <w:rPr>
          <w:rFonts w:ascii="Tahoma" w:hAnsi="Tahoma" w:cs="Tahoma"/>
          <w:b/>
          <w:sz w:val="28"/>
          <w:szCs w:val="28"/>
          <w:lang w:val="fr-FR"/>
        </w:rPr>
        <w:t>i  combaterea poleiului pe drumurile jude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ț</w:t>
      </w:r>
      <w:r w:rsidRPr="009C6FDB">
        <w:rPr>
          <w:rFonts w:ascii="Tahoma" w:hAnsi="Tahoma" w:cs="Tahoma"/>
          <w:b/>
          <w:sz w:val="28"/>
          <w:szCs w:val="28"/>
          <w:lang w:val="fr-FR"/>
        </w:rPr>
        <w:t>ene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”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î</w:t>
      </w:r>
      <w:r w:rsidRPr="009C6FDB">
        <w:rPr>
          <w:rFonts w:ascii="Tahoma" w:hAnsi="Tahoma" w:cs="Tahoma"/>
          <w:sz w:val="28"/>
          <w:szCs w:val="28"/>
          <w:lang w:val="fr-FR"/>
        </w:rPr>
        <w:t>n perioada15.11.2012-15.03.2013</w:t>
      </w:r>
      <w:r w:rsidR="0034467E" w:rsidRPr="009C6FDB">
        <w:rPr>
          <w:rFonts w:ascii="Tahoma" w:hAnsi="Tahoma" w:cs="Tahoma"/>
          <w:sz w:val="28"/>
          <w:szCs w:val="28"/>
          <w:lang w:val="fr-FR"/>
        </w:rPr>
        <w:t xml:space="preserve"> , potrivit  Anexei  care  face  parte  integrant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="0034467E" w:rsidRPr="009C6FDB">
        <w:rPr>
          <w:rFonts w:ascii="Tahoma" w:hAnsi="Tahoma" w:cs="Tahoma"/>
          <w:sz w:val="28"/>
          <w:szCs w:val="28"/>
          <w:lang w:val="fr-FR"/>
        </w:rPr>
        <w:t xml:space="preserve">  din  prezenta  hot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ărâ</w:t>
      </w:r>
      <w:r w:rsidR="0034467E" w:rsidRPr="009C6FDB">
        <w:rPr>
          <w:rFonts w:ascii="Tahoma" w:hAnsi="Tahoma" w:cs="Tahoma"/>
          <w:sz w:val="28"/>
          <w:szCs w:val="28"/>
          <w:lang w:val="fr-FR"/>
        </w:rPr>
        <w:t>re</w:t>
      </w:r>
      <w:r w:rsidR="00513D37" w:rsidRPr="009C6FDB">
        <w:rPr>
          <w:rFonts w:ascii="Tahoma" w:hAnsi="Tahoma" w:cs="Tahoma"/>
          <w:sz w:val="28"/>
          <w:szCs w:val="28"/>
          <w:lang w:val="fr-FR"/>
        </w:rPr>
        <w:t>.</w:t>
      </w:r>
    </w:p>
    <w:p w:rsidR="0034467E" w:rsidRPr="009C6FDB" w:rsidRDefault="0034467E" w:rsidP="00D14ACC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lastRenderedPageBreak/>
        <w:tab/>
      </w:r>
      <w:r w:rsidRPr="009C6FDB">
        <w:rPr>
          <w:rFonts w:ascii="Tahoma" w:hAnsi="Tahoma" w:cs="Tahoma"/>
          <w:b/>
          <w:sz w:val="28"/>
          <w:szCs w:val="28"/>
          <w:lang w:val="fr-FR"/>
        </w:rPr>
        <w:t>Art.2</w:t>
      </w:r>
      <w:r w:rsidR="006A515C" w:rsidRPr="009C6FDB">
        <w:rPr>
          <w:rFonts w:ascii="Tahoma" w:hAnsi="Tahoma" w:cs="Tahoma"/>
          <w:b/>
          <w:sz w:val="28"/>
          <w:szCs w:val="28"/>
          <w:lang w:val="fr-FR"/>
        </w:rPr>
        <w:t>.</w:t>
      </w:r>
      <w:r w:rsidRPr="009C6FDB">
        <w:rPr>
          <w:rFonts w:ascii="Tahoma" w:hAnsi="Tahoma" w:cs="Tahoma"/>
          <w:b/>
          <w:sz w:val="28"/>
          <w:szCs w:val="28"/>
          <w:lang w:val="fr-FR"/>
        </w:rPr>
        <w:t xml:space="preserve"> 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Prezenta  hotă</w:t>
      </w:r>
      <w:r w:rsidRPr="009C6FDB">
        <w:rPr>
          <w:rFonts w:ascii="Tahoma" w:hAnsi="Tahoma" w:cs="Tahoma"/>
          <w:sz w:val="28"/>
          <w:szCs w:val="28"/>
          <w:lang w:val="fr-FR"/>
        </w:rPr>
        <w:t>r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âre  a  fost  adoptată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 cu  un  num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r  de </w:t>
      </w:r>
      <w:r w:rsidR="00532870">
        <w:rPr>
          <w:rFonts w:ascii="Tahoma" w:hAnsi="Tahoma" w:cs="Tahoma"/>
          <w:sz w:val="28"/>
          <w:szCs w:val="28"/>
          <w:lang w:val="fr-FR"/>
        </w:rPr>
        <w:t xml:space="preserve">27 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voturi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”</w:t>
      </w:r>
      <w:r w:rsidRPr="009C6FDB">
        <w:rPr>
          <w:rFonts w:ascii="Tahoma" w:hAnsi="Tahoma" w:cs="Tahoma"/>
          <w:sz w:val="28"/>
          <w:szCs w:val="28"/>
          <w:lang w:val="fr-FR"/>
        </w:rPr>
        <w:t>pentru’’</w:t>
      </w:r>
      <w:r w:rsidR="00513D37" w:rsidRPr="009C6FDB">
        <w:rPr>
          <w:rFonts w:ascii="Tahoma" w:hAnsi="Tahoma" w:cs="Tahoma"/>
          <w:b/>
          <w:sz w:val="28"/>
          <w:szCs w:val="28"/>
          <w:lang w:val="fr-FR"/>
        </w:rPr>
        <w:t>.</w:t>
      </w:r>
    </w:p>
    <w:p w:rsidR="006A515C" w:rsidRPr="009C6FDB" w:rsidRDefault="006A515C" w:rsidP="00D14ACC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D14ACC" w:rsidRPr="009C6FDB" w:rsidRDefault="00D14ACC" w:rsidP="00D14ACC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b/>
          <w:sz w:val="28"/>
          <w:szCs w:val="28"/>
          <w:lang w:val="fr-FR"/>
        </w:rPr>
        <w:t>Art.</w:t>
      </w:r>
      <w:r w:rsidR="0034467E" w:rsidRPr="009C6FDB">
        <w:rPr>
          <w:rFonts w:ascii="Tahoma" w:hAnsi="Tahoma" w:cs="Tahoma"/>
          <w:b/>
          <w:sz w:val="28"/>
          <w:szCs w:val="28"/>
          <w:lang w:val="fr-FR"/>
        </w:rPr>
        <w:t>3</w:t>
      </w:r>
      <w:r w:rsidRPr="009C6FDB">
        <w:rPr>
          <w:rFonts w:ascii="Tahoma" w:hAnsi="Tahoma" w:cs="Tahoma"/>
          <w:b/>
          <w:sz w:val="28"/>
          <w:szCs w:val="28"/>
          <w:lang w:val="fr-FR"/>
        </w:rPr>
        <w:t xml:space="preserve">. 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Cu ducere la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î</w:t>
      </w:r>
      <w:r w:rsidRPr="009C6FDB">
        <w:rPr>
          <w:rFonts w:ascii="Tahoma" w:hAnsi="Tahoma" w:cs="Tahoma"/>
          <w:sz w:val="28"/>
          <w:szCs w:val="28"/>
          <w:lang w:val="fr-FR"/>
        </w:rPr>
        <w:t>ndeplinire a prevederilor prezentei hot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r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â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ri se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î</w:t>
      </w:r>
      <w:r w:rsidRPr="009C6FDB">
        <w:rPr>
          <w:rFonts w:ascii="Tahoma" w:hAnsi="Tahoma" w:cs="Tahoma"/>
          <w:sz w:val="28"/>
          <w:szCs w:val="28"/>
          <w:lang w:val="fr-FR"/>
        </w:rPr>
        <w:t>ncredinţeaz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Arhitect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ul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ș</w:t>
      </w:r>
      <w:r w:rsidRPr="009C6FDB">
        <w:rPr>
          <w:rFonts w:ascii="Tahoma" w:hAnsi="Tahoma" w:cs="Tahoma"/>
          <w:sz w:val="28"/>
          <w:szCs w:val="28"/>
          <w:lang w:val="fr-FR"/>
        </w:rPr>
        <w:t>ef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 xml:space="preserve"> al județului</w:t>
      </w:r>
      <w:r w:rsidRPr="009C6FDB">
        <w:rPr>
          <w:rFonts w:ascii="Tahoma" w:hAnsi="Tahoma" w:cs="Tahoma"/>
          <w:sz w:val="28"/>
          <w:szCs w:val="28"/>
          <w:lang w:val="fr-FR"/>
        </w:rPr>
        <w:t>, Serviciul administrare drumuri  jude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țene</w:t>
      </w:r>
      <w:r w:rsidRPr="009C6FDB">
        <w:rPr>
          <w:rFonts w:ascii="Tahoma" w:hAnsi="Tahoma" w:cs="Tahoma"/>
          <w:sz w:val="28"/>
          <w:szCs w:val="28"/>
          <w:lang w:val="fr-FR"/>
        </w:rPr>
        <w:t>, lucr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ri publice din cadrul Consiliului Judeţean Bistri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ț</w:t>
      </w:r>
      <w:r w:rsidRPr="009C6FDB">
        <w:rPr>
          <w:rFonts w:ascii="Tahoma" w:hAnsi="Tahoma" w:cs="Tahoma"/>
          <w:sz w:val="28"/>
          <w:szCs w:val="28"/>
          <w:lang w:val="fr-FR"/>
        </w:rPr>
        <w:t>a-N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s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ud.</w:t>
      </w:r>
    </w:p>
    <w:p w:rsidR="006A515C" w:rsidRPr="009C6FDB" w:rsidRDefault="006A515C" w:rsidP="00D14ACC">
      <w:pPr>
        <w:ind w:firstLine="720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D14ACC" w:rsidRPr="009C6FDB" w:rsidRDefault="00D14ACC" w:rsidP="00D14ACC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b/>
          <w:sz w:val="28"/>
          <w:szCs w:val="28"/>
          <w:lang w:val="fr-FR"/>
        </w:rPr>
        <w:t>Art.</w:t>
      </w:r>
      <w:r w:rsidR="0034467E" w:rsidRPr="009C6FDB">
        <w:rPr>
          <w:rFonts w:ascii="Tahoma" w:hAnsi="Tahoma" w:cs="Tahoma"/>
          <w:b/>
          <w:sz w:val="28"/>
          <w:szCs w:val="28"/>
          <w:lang w:val="fr-FR"/>
        </w:rPr>
        <w:t>4</w:t>
      </w:r>
      <w:r w:rsidRPr="009C6FDB">
        <w:rPr>
          <w:rFonts w:ascii="Tahoma" w:hAnsi="Tahoma" w:cs="Tahoma"/>
          <w:b/>
          <w:sz w:val="28"/>
          <w:szCs w:val="28"/>
          <w:lang w:val="fr-FR"/>
        </w:rPr>
        <w:t xml:space="preserve">. </w:t>
      </w:r>
      <w:r w:rsidRPr="009C6FDB">
        <w:rPr>
          <w:rFonts w:ascii="Tahoma" w:hAnsi="Tahoma" w:cs="Tahoma"/>
          <w:sz w:val="28"/>
          <w:szCs w:val="28"/>
          <w:lang w:val="fr-FR"/>
        </w:rPr>
        <w:t>Prezenta hot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r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â</w:t>
      </w:r>
      <w:r w:rsidRPr="009C6FDB">
        <w:rPr>
          <w:rFonts w:ascii="Tahoma" w:hAnsi="Tahoma" w:cs="Tahoma"/>
          <w:sz w:val="28"/>
          <w:szCs w:val="28"/>
          <w:lang w:val="fr-FR"/>
        </w:rPr>
        <w:t>re se comunic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de către Serviciul comunicare, relaţii publice şi relaţii externe cu:</w:t>
      </w:r>
    </w:p>
    <w:p w:rsidR="0034467E" w:rsidRPr="009C6FDB" w:rsidRDefault="0034467E" w:rsidP="0034467E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Arhitect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ul</w:t>
      </w:r>
      <w:r w:rsidRPr="009C6FDB">
        <w:rPr>
          <w:rFonts w:ascii="Tahoma" w:hAnsi="Tahoma" w:cs="Tahoma"/>
          <w:sz w:val="28"/>
          <w:szCs w:val="28"/>
          <w:lang w:val="fr-FR"/>
        </w:rPr>
        <w:t xml:space="preserve"> 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ș</w:t>
      </w:r>
      <w:r w:rsidRPr="009C6FDB">
        <w:rPr>
          <w:rFonts w:ascii="Tahoma" w:hAnsi="Tahoma" w:cs="Tahoma"/>
          <w:sz w:val="28"/>
          <w:szCs w:val="28"/>
          <w:lang w:val="fr-FR"/>
        </w:rPr>
        <w:t>ef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 xml:space="preserve"> al județului</w:t>
      </w:r>
      <w:r w:rsidR="00513D37" w:rsidRPr="009C6FDB">
        <w:rPr>
          <w:rFonts w:ascii="Tahoma" w:hAnsi="Tahoma" w:cs="Tahoma"/>
          <w:sz w:val="28"/>
          <w:szCs w:val="28"/>
          <w:lang w:val="ro-RO"/>
        </w:rPr>
        <w:t>;</w:t>
      </w:r>
    </w:p>
    <w:p w:rsidR="00D14ACC" w:rsidRPr="009C6FDB" w:rsidRDefault="00D14ACC" w:rsidP="00D14ACC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Direcţia economic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;</w:t>
      </w:r>
    </w:p>
    <w:p w:rsidR="006A515C" w:rsidRPr="009C6FDB" w:rsidRDefault="006A515C" w:rsidP="006A515C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Inspectoratul Județean de Poliție Bistrița-Năsăud.</w:t>
      </w:r>
    </w:p>
    <w:p w:rsidR="00D14ACC" w:rsidRPr="009C6FDB" w:rsidRDefault="00D14ACC" w:rsidP="00D14ACC">
      <w:pPr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9C6FDB">
        <w:rPr>
          <w:rFonts w:ascii="Tahoma" w:hAnsi="Tahoma" w:cs="Tahoma"/>
          <w:sz w:val="28"/>
          <w:szCs w:val="28"/>
          <w:lang w:val="fr-FR"/>
        </w:rPr>
        <w:t>Instituţia Prefectului judeţul Bistri</w:t>
      </w:r>
      <w:r w:rsidR="0023336B" w:rsidRPr="009C6FDB">
        <w:rPr>
          <w:rFonts w:ascii="Tahoma" w:hAnsi="Tahoma" w:cs="Tahoma"/>
          <w:sz w:val="28"/>
          <w:szCs w:val="28"/>
          <w:lang w:val="fr-FR"/>
        </w:rPr>
        <w:t>ț</w:t>
      </w:r>
      <w:r w:rsidRPr="009C6FDB">
        <w:rPr>
          <w:rFonts w:ascii="Tahoma" w:hAnsi="Tahoma" w:cs="Tahoma"/>
          <w:sz w:val="28"/>
          <w:szCs w:val="28"/>
          <w:lang w:val="fr-FR"/>
        </w:rPr>
        <w:t>a-N</w:t>
      </w:r>
      <w:r w:rsidR="0023336B" w:rsidRPr="009C6FDB">
        <w:rPr>
          <w:rFonts w:ascii="Tahoma" w:hAnsi="Tahoma" w:cs="Tahoma"/>
          <w:sz w:val="28"/>
          <w:szCs w:val="28"/>
          <w:lang w:val="fr-FR"/>
        </w:rPr>
        <w:t>ă</w:t>
      </w:r>
      <w:r w:rsidRPr="009C6FDB">
        <w:rPr>
          <w:rFonts w:ascii="Tahoma" w:hAnsi="Tahoma" w:cs="Tahoma"/>
          <w:sz w:val="28"/>
          <w:szCs w:val="28"/>
          <w:lang w:val="fr-FR"/>
        </w:rPr>
        <w:t>s</w:t>
      </w:r>
      <w:r w:rsidR="0023336B" w:rsidRPr="009C6FDB">
        <w:rPr>
          <w:rFonts w:ascii="Tahoma" w:hAnsi="Tahoma" w:cs="Tahoma"/>
          <w:sz w:val="28"/>
          <w:szCs w:val="28"/>
          <w:lang w:val="fr-FR"/>
        </w:rPr>
        <w:t>ă</w:t>
      </w:r>
      <w:r w:rsidR="00513D37" w:rsidRPr="009C6FDB">
        <w:rPr>
          <w:rFonts w:ascii="Tahoma" w:hAnsi="Tahoma" w:cs="Tahoma"/>
          <w:sz w:val="28"/>
          <w:szCs w:val="28"/>
          <w:lang w:val="fr-FR"/>
        </w:rPr>
        <w:t>ud</w:t>
      </w:r>
      <w:r w:rsidR="006A515C" w:rsidRPr="009C6FDB">
        <w:rPr>
          <w:rFonts w:ascii="Tahoma" w:hAnsi="Tahoma" w:cs="Tahoma"/>
          <w:sz w:val="28"/>
          <w:szCs w:val="28"/>
          <w:lang w:val="fr-FR"/>
        </w:rPr>
        <w:t>.</w:t>
      </w:r>
    </w:p>
    <w:p w:rsidR="00D14ACC" w:rsidRPr="009C6FDB" w:rsidRDefault="00D14ACC" w:rsidP="00D14ACC">
      <w:pPr>
        <w:jc w:val="both"/>
        <w:rPr>
          <w:rFonts w:ascii="Tahoma" w:hAnsi="Tahoma" w:cs="Tahoma"/>
          <w:sz w:val="28"/>
          <w:szCs w:val="28"/>
          <w:lang w:val="fr-FR"/>
        </w:rPr>
      </w:pPr>
    </w:p>
    <w:p w:rsidR="00D14ACC" w:rsidRPr="009C6FDB" w:rsidRDefault="00D14ACC" w:rsidP="00D14ACC">
      <w:pPr>
        <w:jc w:val="both"/>
        <w:rPr>
          <w:rFonts w:ascii="Tahoma" w:hAnsi="Tahoma" w:cs="Tahoma"/>
          <w:sz w:val="28"/>
          <w:szCs w:val="28"/>
          <w:lang w:val="fr-FR"/>
        </w:rPr>
      </w:pPr>
    </w:p>
    <w:p w:rsidR="00D14ACC" w:rsidRPr="009C6FDB" w:rsidRDefault="00D14ACC" w:rsidP="00D14ACC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D14ACC" w:rsidRPr="009C6FDB" w:rsidRDefault="00D14ACC" w:rsidP="00D14ACC">
      <w:pPr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D14ACC" w:rsidRPr="009C6FDB" w:rsidRDefault="00D14ACC" w:rsidP="00D14ACC">
      <w:pPr>
        <w:jc w:val="center"/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>PRE</w:t>
      </w:r>
      <w:r w:rsidR="00C97988" w:rsidRPr="009C6FDB">
        <w:rPr>
          <w:rFonts w:ascii="Tahoma" w:hAnsi="Tahoma" w:cs="Tahoma"/>
          <w:b/>
          <w:sz w:val="28"/>
          <w:szCs w:val="28"/>
        </w:rPr>
        <w:t>Ș</w:t>
      </w:r>
      <w:r w:rsidRPr="009C6FDB">
        <w:rPr>
          <w:rFonts w:ascii="Tahoma" w:hAnsi="Tahoma" w:cs="Tahoma"/>
          <w:b/>
          <w:sz w:val="28"/>
          <w:szCs w:val="28"/>
        </w:rPr>
        <w:t>EDINTE,</w:t>
      </w:r>
    </w:p>
    <w:p w:rsidR="00D14ACC" w:rsidRPr="009C6FDB" w:rsidRDefault="00D14ACC" w:rsidP="00D14ACC">
      <w:pPr>
        <w:jc w:val="center"/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>EMIL RADU MOLDOVAN</w:t>
      </w:r>
    </w:p>
    <w:p w:rsidR="00D14ACC" w:rsidRPr="009C6FDB" w:rsidRDefault="00D14ACC" w:rsidP="00D14ACC">
      <w:pPr>
        <w:jc w:val="center"/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</w:p>
    <w:p w:rsidR="00C97988" w:rsidRPr="009C6FDB" w:rsidRDefault="00C97988" w:rsidP="00D14ACC">
      <w:pPr>
        <w:rPr>
          <w:rFonts w:ascii="Tahoma" w:hAnsi="Tahoma" w:cs="Tahoma"/>
          <w:b/>
          <w:sz w:val="28"/>
          <w:szCs w:val="28"/>
        </w:rPr>
      </w:pPr>
    </w:p>
    <w:p w:rsidR="00C97988" w:rsidRPr="009C6FDB" w:rsidRDefault="00C97988" w:rsidP="00D14ACC">
      <w:pPr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ind w:left="2880" w:firstLine="720"/>
        <w:rPr>
          <w:rFonts w:ascii="Tahoma" w:hAnsi="Tahoma" w:cs="Tahoma"/>
          <w:i/>
          <w:sz w:val="28"/>
          <w:szCs w:val="28"/>
        </w:rPr>
      </w:pPr>
      <w:r w:rsidRPr="009C6FDB">
        <w:rPr>
          <w:rFonts w:ascii="Tahoma" w:hAnsi="Tahoma" w:cs="Tahoma"/>
          <w:i/>
          <w:sz w:val="28"/>
          <w:szCs w:val="28"/>
        </w:rPr>
        <w:t xml:space="preserve">         </w:t>
      </w:r>
      <w:r w:rsidR="00532870">
        <w:rPr>
          <w:rFonts w:ascii="Tahoma" w:hAnsi="Tahoma" w:cs="Tahoma"/>
          <w:i/>
          <w:sz w:val="28"/>
          <w:szCs w:val="28"/>
        </w:rPr>
        <w:t xml:space="preserve">                             </w:t>
      </w:r>
      <w:r w:rsidR="002B5B28">
        <w:rPr>
          <w:rFonts w:ascii="Tahoma" w:hAnsi="Tahoma" w:cs="Tahoma"/>
          <w:i/>
          <w:sz w:val="28"/>
          <w:szCs w:val="28"/>
        </w:rPr>
        <w:t xml:space="preserve"> </w:t>
      </w:r>
      <w:bookmarkStart w:id="0" w:name="_GoBack"/>
      <w:bookmarkEnd w:id="0"/>
      <w:r w:rsidR="00532870">
        <w:rPr>
          <w:rFonts w:ascii="Tahoma" w:hAnsi="Tahoma" w:cs="Tahoma"/>
          <w:i/>
          <w:sz w:val="28"/>
          <w:szCs w:val="28"/>
          <w:u w:val="single"/>
        </w:rPr>
        <w:t>Contrasemnează</w:t>
      </w:r>
      <w:r w:rsidRPr="009C6FDB">
        <w:rPr>
          <w:rFonts w:ascii="Tahoma" w:hAnsi="Tahoma" w:cs="Tahoma"/>
          <w:i/>
          <w:sz w:val="28"/>
          <w:szCs w:val="28"/>
        </w:rPr>
        <w:t>:</w:t>
      </w:r>
    </w:p>
    <w:p w:rsidR="00D14ACC" w:rsidRPr="009C6FDB" w:rsidRDefault="00D14ACC" w:rsidP="00D14ACC">
      <w:pPr>
        <w:ind w:left="2880" w:firstLine="720"/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 xml:space="preserve">                                 SECRETARUL JUDE</w:t>
      </w:r>
      <w:r w:rsidR="00C97988" w:rsidRPr="009C6FDB">
        <w:rPr>
          <w:rFonts w:ascii="Tahoma" w:hAnsi="Tahoma" w:cs="Tahoma"/>
          <w:b/>
          <w:sz w:val="28"/>
          <w:szCs w:val="28"/>
        </w:rPr>
        <w:t>Ț</w:t>
      </w:r>
      <w:r w:rsidRPr="009C6FDB">
        <w:rPr>
          <w:rFonts w:ascii="Tahoma" w:hAnsi="Tahoma" w:cs="Tahoma"/>
          <w:b/>
          <w:sz w:val="28"/>
          <w:szCs w:val="28"/>
        </w:rPr>
        <w:t>ULUI,</w:t>
      </w:r>
    </w:p>
    <w:p w:rsidR="00D14ACC" w:rsidRPr="009C6FDB" w:rsidRDefault="00D14ACC" w:rsidP="00D14ACC">
      <w:pPr>
        <w:ind w:left="7200"/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>IOSIF REDL</w:t>
      </w:r>
    </w:p>
    <w:p w:rsidR="00D14ACC" w:rsidRPr="009C6FDB" w:rsidRDefault="00D14AC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D14ACC" w:rsidRPr="009C6FDB" w:rsidRDefault="00D14AC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6A515C" w:rsidRPr="009C6FDB" w:rsidRDefault="006A515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6A515C" w:rsidRPr="009C6FDB" w:rsidRDefault="006A515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6A515C" w:rsidRPr="009C6FDB" w:rsidRDefault="006A515C" w:rsidP="00D14ACC">
      <w:pPr>
        <w:ind w:left="7200"/>
        <w:rPr>
          <w:rFonts w:ascii="Tahoma" w:hAnsi="Tahoma" w:cs="Tahoma"/>
          <w:b/>
          <w:sz w:val="28"/>
          <w:szCs w:val="28"/>
        </w:rPr>
      </w:pPr>
    </w:p>
    <w:p w:rsidR="00FD214D" w:rsidRDefault="00FD214D" w:rsidP="00D14ACC">
      <w:pPr>
        <w:rPr>
          <w:rFonts w:ascii="Tahoma" w:hAnsi="Tahoma" w:cs="Tahoma"/>
          <w:b/>
          <w:sz w:val="28"/>
          <w:szCs w:val="28"/>
        </w:rPr>
      </w:pPr>
    </w:p>
    <w:p w:rsidR="0061676E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 xml:space="preserve">Nr. </w:t>
      </w:r>
      <w:r w:rsidR="00532870">
        <w:rPr>
          <w:rFonts w:ascii="Tahoma" w:hAnsi="Tahoma" w:cs="Tahoma"/>
          <w:b/>
          <w:sz w:val="28"/>
          <w:szCs w:val="28"/>
        </w:rPr>
        <w:t>95</w:t>
      </w:r>
    </w:p>
    <w:p w:rsidR="00D14ACC" w:rsidRPr="009C6FDB" w:rsidRDefault="00D14ACC" w:rsidP="00D14ACC">
      <w:pPr>
        <w:rPr>
          <w:rFonts w:ascii="Tahoma" w:hAnsi="Tahoma" w:cs="Tahoma"/>
          <w:b/>
          <w:sz w:val="28"/>
          <w:szCs w:val="28"/>
        </w:rPr>
      </w:pPr>
      <w:r w:rsidRPr="009C6FDB">
        <w:rPr>
          <w:rFonts w:ascii="Tahoma" w:hAnsi="Tahoma" w:cs="Tahoma"/>
          <w:b/>
          <w:sz w:val="28"/>
          <w:szCs w:val="28"/>
        </w:rPr>
        <w:t xml:space="preserve">Din </w:t>
      </w:r>
      <w:r w:rsidR="00532870">
        <w:rPr>
          <w:rFonts w:ascii="Tahoma" w:hAnsi="Tahoma" w:cs="Tahoma"/>
          <w:b/>
          <w:sz w:val="28"/>
          <w:szCs w:val="28"/>
        </w:rPr>
        <w:t>28.11.</w:t>
      </w:r>
      <w:r w:rsidRPr="009C6FDB">
        <w:rPr>
          <w:rFonts w:ascii="Tahoma" w:hAnsi="Tahoma" w:cs="Tahoma"/>
          <w:b/>
          <w:sz w:val="28"/>
          <w:szCs w:val="28"/>
        </w:rPr>
        <w:t>2012</w:t>
      </w:r>
    </w:p>
    <w:p w:rsidR="005736A0" w:rsidRPr="00532870" w:rsidRDefault="006A515C">
      <w:pPr>
        <w:rPr>
          <w:rFonts w:ascii="Tahoma" w:hAnsi="Tahoma" w:cs="Tahoma"/>
          <w:sz w:val="24"/>
          <w:szCs w:val="24"/>
        </w:rPr>
      </w:pPr>
      <w:r w:rsidRPr="00532870">
        <w:rPr>
          <w:rFonts w:ascii="Tahoma" w:hAnsi="Tahoma" w:cs="Tahoma"/>
          <w:sz w:val="24"/>
          <w:szCs w:val="24"/>
        </w:rPr>
        <w:t>Intocmit:</w:t>
      </w:r>
      <w:r w:rsidR="0034467E" w:rsidRPr="00532870">
        <w:rPr>
          <w:rFonts w:ascii="Tahoma" w:hAnsi="Tahoma" w:cs="Tahoma"/>
          <w:sz w:val="24"/>
          <w:szCs w:val="24"/>
        </w:rPr>
        <w:t xml:space="preserve"> </w:t>
      </w:r>
      <w:r w:rsidRPr="00532870">
        <w:rPr>
          <w:rFonts w:ascii="Tahoma" w:hAnsi="Tahoma" w:cs="Tahoma"/>
          <w:sz w:val="24"/>
          <w:szCs w:val="24"/>
        </w:rPr>
        <w:t>i</w:t>
      </w:r>
      <w:r w:rsidR="0034467E" w:rsidRPr="00532870">
        <w:rPr>
          <w:rFonts w:ascii="Tahoma" w:hAnsi="Tahoma" w:cs="Tahoma"/>
          <w:sz w:val="24"/>
          <w:szCs w:val="24"/>
        </w:rPr>
        <w:t>ng. Alexandru Or</w:t>
      </w:r>
      <w:r w:rsidRPr="00532870">
        <w:rPr>
          <w:rFonts w:ascii="Tahoma" w:hAnsi="Tahoma" w:cs="Tahoma"/>
          <w:sz w:val="24"/>
          <w:szCs w:val="24"/>
        </w:rPr>
        <w:t>t</w:t>
      </w:r>
      <w:r w:rsidR="0034467E" w:rsidRPr="00532870">
        <w:rPr>
          <w:rFonts w:ascii="Tahoma" w:hAnsi="Tahoma" w:cs="Tahoma"/>
          <w:sz w:val="24"/>
          <w:szCs w:val="24"/>
        </w:rPr>
        <w:t>an</w:t>
      </w:r>
      <w:r w:rsidRPr="00532870">
        <w:rPr>
          <w:rFonts w:ascii="Tahoma" w:hAnsi="Tahoma" w:cs="Tahoma"/>
          <w:sz w:val="24"/>
          <w:szCs w:val="24"/>
        </w:rPr>
        <w:t xml:space="preserve"> </w:t>
      </w:r>
    </w:p>
    <w:p w:rsidR="006A515C" w:rsidRPr="009C6FDB" w:rsidRDefault="006A515C">
      <w:pPr>
        <w:rPr>
          <w:rFonts w:ascii="Tahoma" w:hAnsi="Tahoma" w:cs="Tahoma"/>
        </w:rPr>
      </w:pPr>
    </w:p>
    <w:sectPr w:rsidR="006A515C" w:rsidRPr="009C6FDB" w:rsidSect="000C03CA">
      <w:headerReference w:type="even" r:id="rId8"/>
      <w:footerReference w:type="even" r:id="rId9"/>
      <w:footerReference w:type="default" r:id="rId10"/>
      <w:pgSz w:w="12240" w:h="15840"/>
      <w:pgMar w:top="709" w:right="851" w:bottom="851" w:left="1418" w:header="45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92A" w:rsidRDefault="009B592A" w:rsidP="008A73C5">
      <w:r>
        <w:separator/>
      </w:r>
    </w:p>
  </w:endnote>
  <w:endnote w:type="continuationSeparator" w:id="0">
    <w:p w:rsidR="009B592A" w:rsidRDefault="009B592A" w:rsidP="008A7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79" w:rsidRDefault="00042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023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2379">
      <w:rPr>
        <w:rStyle w:val="PageNumber"/>
        <w:noProof/>
      </w:rPr>
      <w:t>1</w:t>
    </w:r>
    <w:r>
      <w:rPr>
        <w:rStyle w:val="PageNumber"/>
      </w:rPr>
      <w:fldChar w:fldCharType="end"/>
    </w:r>
  </w:p>
  <w:p w:rsidR="00F02379" w:rsidRDefault="00F0237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79" w:rsidRDefault="00042CA4">
    <w:pPr>
      <w:pStyle w:val="Footer"/>
      <w:jc w:val="right"/>
    </w:pPr>
    <w:r>
      <w:fldChar w:fldCharType="begin"/>
    </w:r>
    <w:r w:rsidR="00F02379">
      <w:instrText xml:space="preserve"> PAGE   \* MERGEFORMAT </w:instrText>
    </w:r>
    <w:r>
      <w:fldChar w:fldCharType="separate"/>
    </w:r>
    <w:r w:rsidR="004B6B4A">
      <w:rPr>
        <w:noProof/>
      </w:rPr>
      <w:t>2</w:t>
    </w:r>
    <w:r>
      <w:fldChar w:fldCharType="end"/>
    </w:r>
  </w:p>
  <w:p w:rsidR="00F02379" w:rsidRDefault="00F0237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92A" w:rsidRDefault="009B592A" w:rsidP="008A73C5">
      <w:r>
        <w:separator/>
      </w:r>
    </w:p>
  </w:footnote>
  <w:footnote w:type="continuationSeparator" w:id="0">
    <w:p w:rsidR="009B592A" w:rsidRDefault="009B592A" w:rsidP="008A73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79" w:rsidRDefault="00042C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023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2379">
      <w:rPr>
        <w:rStyle w:val="PageNumber"/>
        <w:noProof/>
      </w:rPr>
      <w:t>2</w:t>
    </w:r>
    <w:r>
      <w:rPr>
        <w:rStyle w:val="PageNumber"/>
      </w:rPr>
      <w:fldChar w:fldCharType="end"/>
    </w:r>
  </w:p>
  <w:p w:rsidR="00F02379" w:rsidRDefault="00F0237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03E54"/>
    <w:multiLevelType w:val="hybridMultilevel"/>
    <w:tmpl w:val="4376768A"/>
    <w:lvl w:ilvl="0" w:tplc="D8804B82">
      <w:numFmt w:val="bullet"/>
      <w:lvlText w:val="-"/>
      <w:lvlJc w:val="left"/>
      <w:pPr>
        <w:ind w:left="4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3CB41596"/>
    <w:multiLevelType w:val="hybridMultilevel"/>
    <w:tmpl w:val="D3BEA2FA"/>
    <w:lvl w:ilvl="0" w:tplc="88E2DD00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0AE604B"/>
    <w:multiLevelType w:val="hybridMultilevel"/>
    <w:tmpl w:val="BA12F484"/>
    <w:lvl w:ilvl="0" w:tplc="995033A0">
      <w:numFmt w:val="bullet"/>
      <w:lvlText w:val="-"/>
      <w:lvlJc w:val="left"/>
      <w:pPr>
        <w:ind w:left="2415" w:hanging="975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4ACC"/>
    <w:rsid w:val="0002729F"/>
    <w:rsid w:val="00042CA4"/>
    <w:rsid w:val="00055AA2"/>
    <w:rsid w:val="00073B3D"/>
    <w:rsid w:val="000C03CA"/>
    <w:rsid w:val="00120F23"/>
    <w:rsid w:val="001C7C1B"/>
    <w:rsid w:val="0023336B"/>
    <w:rsid w:val="00247E7D"/>
    <w:rsid w:val="002B5B28"/>
    <w:rsid w:val="002E7AD2"/>
    <w:rsid w:val="00311A85"/>
    <w:rsid w:val="0034467E"/>
    <w:rsid w:val="004B6B4A"/>
    <w:rsid w:val="004C0057"/>
    <w:rsid w:val="004E711C"/>
    <w:rsid w:val="00513D37"/>
    <w:rsid w:val="00532870"/>
    <w:rsid w:val="005736A0"/>
    <w:rsid w:val="0060715A"/>
    <w:rsid w:val="0061676E"/>
    <w:rsid w:val="006A515C"/>
    <w:rsid w:val="006D7CB1"/>
    <w:rsid w:val="007030A0"/>
    <w:rsid w:val="00722BD4"/>
    <w:rsid w:val="007403E9"/>
    <w:rsid w:val="008A73C5"/>
    <w:rsid w:val="009B592A"/>
    <w:rsid w:val="009C6FDB"/>
    <w:rsid w:val="009E00DA"/>
    <w:rsid w:val="00B90D3A"/>
    <w:rsid w:val="00C97988"/>
    <w:rsid w:val="00D14ACC"/>
    <w:rsid w:val="00E146BA"/>
    <w:rsid w:val="00EF1D5D"/>
    <w:rsid w:val="00F02379"/>
    <w:rsid w:val="00FB24C8"/>
    <w:rsid w:val="00FD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D14ACC"/>
    <w:pPr>
      <w:keepNext/>
      <w:jc w:val="center"/>
      <w:outlineLvl w:val="3"/>
    </w:pPr>
    <w:rPr>
      <w:rFonts w:ascii="Arial" w:hAnsi="Arial"/>
      <w:b/>
      <w:sz w:val="28"/>
    </w:rPr>
  </w:style>
  <w:style w:type="paragraph" w:styleId="Heading5">
    <w:name w:val="heading 5"/>
    <w:basedOn w:val="Normal"/>
    <w:next w:val="Normal"/>
    <w:link w:val="Heading5Char"/>
    <w:qFormat/>
    <w:rsid w:val="00D14ACC"/>
    <w:pPr>
      <w:keepNext/>
      <w:spacing w:line="360" w:lineRule="auto"/>
      <w:jc w:val="center"/>
      <w:outlineLvl w:val="4"/>
    </w:pPr>
    <w:rPr>
      <w:rFonts w:ascii="Arial" w:hAnsi="Arial"/>
      <w:b/>
      <w:i/>
      <w:sz w:val="28"/>
      <w:u w:val="single"/>
    </w:rPr>
  </w:style>
  <w:style w:type="paragraph" w:styleId="Heading9">
    <w:name w:val="heading 9"/>
    <w:basedOn w:val="Normal"/>
    <w:next w:val="Normal"/>
    <w:link w:val="Heading9Char"/>
    <w:qFormat/>
    <w:rsid w:val="00D14ACC"/>
    <w:pPr>
      <w:keepNext/>
      <w:outlineLvl w:val="8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14ACC"/>
    <w:rPr>
      <w:rFonts w:ascii="Arial" w:eastAsia="Times New Roman" w:hAnsi="Arial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D14ACC"/>
    <w:rPr>
      <w:rFonts w:ascii="Arial" w:eastAsia="Times New Roman" w:hAnsi="Arial" w:cs="Times New Roman"/>
      <w:b/>
      <w:i/>
      <w:sz w:val="28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D14ACC"/>
    <w:rPr>
      <w:rFonts w:ascii="Arial" w:eastAsia="Times New Roman" w:hAnsi="Arial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D14A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AC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14ACC"/>
  </w:style>
  <w:style w:type="paragraph" w:styleId="Header">
    <w:name w:val="header"/>
    <w:basedOn w:val="Normal"/>
    <w:link w:val="HeaderChar"/>
    <w:rsid w:val="00D14A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14AC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4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AC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46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352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connnn</dc:creator>
  <cp:keywords/>
  <dc:description/>
  <cp:lastModifiedBy>users</cp:lastModifiedBy>
  <cp:revision>21</cp:revision>
  <dcterms:created xsi:type="dcterms:W3CDTF">2012-11-27T06:20:00Z</dcterms:created>
  <dcterms:modified xsi:type="dcterms:W3CDTF">2013-01-14T12:24:00Z</dcterms:modified>
</cp:coreProperties>
</file>